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08C884" w14:textId="417A127F" w:rsidR="00504769" w:rsidRPr="00B124D4" w:rsidRDefault="00504769" w:rsidP="00504769">
      <w:pPr>
        <w:spacing w:line="480" w:lineRule="auto"/>
        <w:jc w:val="center"/>
        <w:rPr>
          <w:b/>
          <w:bCs/>
          <w:sz w:val="24"/>
          <w:szCs w:val="24"/>
        </w:rPr>
      </w:pPr>
      <w:r w:rsidRPr="00B124D4">
        <w:rPr>
          <w:b/>
          <w:bCs/>
          <w:sz w:val="24"/>
          <w:szCs w:val="24"/>
        </w:rPr>
        <w:t xml:space="preserve">Supplementary </w:t>
      </w:r>
      <w:r w:rsidR="00C92E0E">
        <w:rPr>
          <w:b/>
          <w:bCs/>
          <w:sz w:val="24"/>
          <w:szCs w:val="24"/>
        </w:rPr>
        <w:t>Information for</w:t>
      </w:r>
    </w:p>
    <w:p w14:paraId="13014D04" w14:textId="77777777" w:rsidR="00504769" w:rsidRPr="00B124D4" w:rsidRDefault="00504769" w:rsidP="00504769">
      <w:pPr>
        <w:spacing w:line="480" w:lineRule="auto"/>
        <w:rPr>
          <w:sz w:val="24"/>
          <w:szCs w:val="24"/>
        </w:rPr>
      </w:pPr>
    </w:p>
    <w:p w14:paraId="33F45CDC" w14:textId="77777777" w:rsidR="00504769" w:rsidRPr="00B124D4" w:rsidRDefault="00504769" w:rsidP="00504769">
      <w:pPr>
        <w:spacing w:line="480" w:lineRule="auto"/>
        <w:jc w:val="center"/>
        <w:rPr>
          <w:sz w:val="24"/>
          <w:szCs w:val="24"/>
        </w:rPr>
      </w:pPr>
      <w:r w:rsidRPr="00B124D4">
        <w:rPr>
          <w:b/>
          <w:color w:val="000000"/>
          <w:sz w:val="24"/>
          <w:szCs w:val="24"/>
        </w:rPr>
        <w:t>Protected area planning to conserve biodiversity in an uncertain world</w:t>
      </w:r>
    </w:p>
    <w:p w14:paraId="409B258F" w14:textId="77777777" w:rsidR="00504769" w:rsidRPr="00B124D4" w:rsidRDefault="00504769" w:rsidP="00504769">
      <w:pPr>
        <w:spacing w:line="480" w:lineRule="auto"/>
        <w:jc w:val="center"/>
        <w:rPr>
          <w:sz w:val="24"/>
          <w:szCs w:val="24"/>
        </w:rPr>
      </w:pPr>
      <w:r w:rsidRPr="00B124D4">
        <w:rPr>
          <w:color w:val="000000"/>
          <w:sz w:val="24"/>
          <w:szCs w:val="24"/>
        </w:rPr>
        <w:t xml:space="preserve">Richard Schuster, Rachel Buxton, Jeffrey O. Hanson, Allison D. Binley, Jeremy Pittman, </w:t>
      </w:r>
      <w:proofErr w:type="spellStart"/>
      <w:r w:rsidRPr="00B124D4">
        <w:rPr>
          <w:color w:val="000000"/>
          <w:sz w:val="24"/>
          <w:szCs w:val="24"/>
        </w:rPr>
        <w:t>Vivitskaia</w:t>
      </w:r>
      <w:proofErr w:type="spellEnd"/>
      <w:r w:rsidRPr="00B124D4">
        <w:rPr>
          <w:color w:val="000000"/>
          <w:sz w:val="24"/>
          <w:szCs w:val="24"/>
        </w:rPr>
        <w:t xml:space="preserve"> Tulloch, Frank A. La </w:t>
      </w:r>
      <w:proofErr w:type="spellStart"/>
      <w:r w:rsidRPr="00B124D4">
        <w:rPr>
          <w:color w:val="000000"/>
          <w:sz w:val="24"/>
          <w:szCs w:val="24"/>
        </w:rPr>
        <w:t>Sorte</w:t>
      </w:r>
      <w:proofErr w:type="spellEnd"/>
      <w:r w:rsidRPr="00B124D4">
        <w:rPr>
          <w:color w:val="000000"/>
          <w:sz w:val="24"/>
          <w:szCs w:val="24"/>
        </w:rPr>
        <w:t xml:space="preserve">, Patrick R. </w:t>
      </w:r>
      <w:proofErr w:type="spellStart"/>
      <w:r w:rsidRPr="00B124D4">
        <w:rPr>
          <w:color w:val="000000"/>
          <w:sz w:val="24"/>
          <w:szCs w:val="24"/>
        </w:rPr>
        <w:t>Roehrdanz</w:t>
      </w:r>
      <w:proofErr w:type="spellEnd"/>
      <w:r w:rsidRPr="00B124D4">
        <w:rPr>
          <w:color w:val="000000"/>
          <w:sz w:val="24"/>
          <w:szCs w:val="24"/>
        </w:rPr>
        <w:t xml:space="preserve">, Peter H. </w:t>
      </w:r>
      <w:proofErr w:type="spellStart"/>
      <w:r w:rsidRPr="00B124D4">
        <w:rPr>
          <w:color w:val="000000"/>
          <w:sz w:val="24"/>
          <w:szCs w:val="24"/>
        </w:rPr>
        <w:t>Verburg</w:t>
      </w:r>
      <w:proofErr w:type="spellEnd"/>
      <w:r w:rsidRPr="00B124D4">
        <w:rPr>
          <w:color w:val="000000"/>
          <w:sz w:val="24"/>
          <w:szCs w:val="24"/>
        </w:rPr>
        <w:t xml:space="preserve">, Amanda D. </w:t>
      </w:r>
      <w:proofErr w:type="spellStart"/>
      <w:r w:rsidRPr="00B124D4">
        <w:rPr>
          <w:color w:val="000000"/>
          <w:sz w:val="24"/>
          <w:szCs w:val="24"/>
        </w:rPr>
        <w:t>Rodewald</w:t>
      </w:r>
      <w:proofErr w:type="spellEnd"/>
      <w:r w:rsidRPr="00B124D4">
        <w:rPr>
          <w:color w:val="000000"/>
          <w:sz w:val="24"/>
          <w:szCs w:val="24"/>
        </w:rPr>
        <w:t xml:space="preserve">, Scott Wilson, Hugh P. </w:t>
      </w:r>
      <w:proofErr w:type="spellStart"/>
      <w:r w:rsidRPr="00B124D4">
        <w:rPr>
          <w:color w:val="000000"/>
          <w:sz w:val="24"/>
          <w:szCs w:val="24"/>
        </w:rPr>
        <w:t>Possingham</w:t>
      </w:r>
      <w:proofErr w:type="spellEnd"/>
      <w:r w:rsidRPr="00B124D4">
        <w:rPr>
          <w:color w:val="000000"/>
          <w:sz w:val="24"/>
          <w:szCs w:val="24"/>
        </w:rPr>
        <w:t>, Joseph R. Bennett</w:t>
      </w:r>
    </w:p>
    <w:p w14:paraId="1AFCBD49" w14:textId="77777777" w:rsidR="00504769" w:rsidRPr="00B124D4" w:rsidRDefault="00504769" w:rsidP="00504769">
      <w:pPr>
        <w:spacing w:line="480" w:lineRule="auto"/>
        <w:jc w:val="center"/>
        <w:rPr>
          <w:sz w:val="24"/>
          <w:szCs w:val="24"/>
        </w:rPr>
      </w:pPr>
    </w:p>
    <w:p w14:paraId="6CF6674B" w14:textId="77777777" w:rsidR="00504769" w:rsidRPr="00B124D4" w:rsidRDefault="00504769" w:rsidP="00504769">
      <w:pPr>
        <w:spacing w:line="480" w:lineRule="auto"/>
        <w:jc w:val="center"/>
        <w:rPr>
          <w:sz w:val="24"/>
          <w:szCs w:val="24"/>
        </w:rPr>
      </w:pPr>
      <w:r w:rsidRPr="00B124D4">
        <w:rPr>
          <w:sz w:val="24"/>
          <w:szCs w:val="24"/>
        </w:rPr>
        <w:t xml:space="preserve">Correspondence to: </w:t>
      </w:r>
      <w:hyperlink r:id="rId7">
        <w:r w:rsidRPr="00B124D4">
          <w:rPr>
            <w:sz w:val="24"/>
            <w:szCs w:val="24"/>
          </w:rPr>
          <w:t>richard.schuster@glel.carleton.ca</w:t>
        </w:r>
      </w:hyperlink>
    </w:p>
    <w:p w14:paraId="43E596EA" w14:textId="77777777" w:rsidR="00504769" w:rsidRPr="00B124D4" w:rsidRDefault="00504769" w:rsidP="00504769">
      <w:pPr>
        <w:spacing w:line="480" w:lineRule="auto"/>
        <w:jc w:val="center"/>
        <w:rPr>
          <w:sz w:val="24"/>
          <w:szCs w:val="24"/>
        </w:rPr>
      </w:pPr>
    </w:p>
    <w:p w14:paraId="30DF4341" w14:textId="77777777" w:rsidR="00504769" w:rsidRDefault="00504769" w:rsidP="00504769">
      <w:pPr>
        <w:spacing w:line="480" w:lineRule="auto"/>
        <w:rPr>
          <w:b/>
          <w:sz w:val="24"/>
          <w:szCs w:val="24"/>
        </w:rPr>
      </w:pPr>
      <w:r w:rsidRPr="00B124D4">
        <w:rPr>
          <w:b/>
          <w:sz w:val="24"/>
          <w:szCs w:val="24"/>
        </w:rPr>
        <w:br w:type="page"/>
      </w:r>
      <w:r w:rsidR="002D0649">
        <w:rPr>
          <w:b/>
          <w:sz w:val="24"/>
          <w:szCs w:val="24"/>
        </w:rPr>
        <w:lastRenderedPageBreak/>
        <w:t>Supplementary methods:</w:t>
      </w:r>
    </w:p>
    <w:p w14:paraId="14CA3F03" w14:textId="77777777" w:rsidR="002D0649" w:rsidRDefault="002D0649" w:rsidP="00504769">
      <w:pPr>
        <w:spacing w:line="480" w:lineRule="auto"/>
        <w:rPr>
          <w:b/>
          <w:sz w:val="24"/>
          <w:szCs w:val="24"/>
        </w:rPr>
      </w:pPr>
    </w:p>
    <w:p w14:paraId="633BA781" w14:textId="133D1396" w:rsidR="002D0649" w:rsidRDefault="002D0649" w:rsidP="00504769">
      <w:pPr>
        <w:spacing w:line="480" w:lineRule="auto"/>
        <w:rPr>
          <w:b/>
          <w:i/>
          <w:iCs/>
          <w:sz w:val="24"/>
          <w:szCs w:val="24"/>
        </w:rPr>
      </w:pPr>
      <w:r>
        <w:rPr>
          <w:b/>
          <w:i/>
          <w:iCs/>
          <w:sz w:val="24"/>
          <w:szCs w:val="24"/>
        </w:rPr>
        <w:t>Alternative climate risk measure: exposure to extreme events</w:t>
      </w:r>
    </w:p>
    <w:p w14:paraId="4E78441C" w14:textId="764D7CD3" w:rsidR="002D0649" w:rsidRPr="00B124D4" w:rsidRDefault="002D0649" w:rsidP="00034AF6">
      <w:pPr>
        <w:spacing w:before="120" w:after="120" w:line="480" w:lineRule="auto"/>
        <w:ind w:firstLine="720"/>
        <w:rPr>
          <w:sz w:val="24"/>
          <w:szCs w:val="24"/>
        </w:rPr>
      </w:pPr>
      <w:r w:rsidRPr="00B124D4">
        <w:rPr>
          <w:sz w:val="24"/>
          <w:szCs w:val="24"/>
        </w:rPr>
        <w:t xml:space="preserve">Anthropogenic climate change is affecting the frequency and duration of extreme heat events </w:t>
      </w:r>
      <w:r>
        <w:rPr>
          <w:sz w:val="24"/>
          <w:szCs w:val="24"/>
        </w:rPr>
        <w:fldChar w:fldCharType="begin"/>
      </w:r>
      <w:r w:rsidR="00C80422">
        <w:rPr>
          <w:sz w:val="24"/>
          <w:szCs w:val="24"/>
        </w:rPr>
        <w:instrText xml:space="preserve"> ADDIN ZOTERO_ITEM CSL_CITATION {"citationID":"zQVZ2AW1","properties":{"formattedCitation":"(Diffenbaugh et al. 2017; AghaKouchak et al. 2020)","plainCitation":"(Diffenbaugh et al. 2017; AghaKouchak et al. 2020)","noteIndex":0},"citationItems":[{"id":740,"uris":["http://zotero.org/users/878981/items/VA2SN7R7"],"itemData":{"id":740,"type":"article-journal","abstract":"Efforts to understand the influence of historical global warming on individual extreme climate events have increased over the past decade. However, despite substantial progress, events that are unprecedented in the local observational record remain a persistent challenge. Leveraging observations and a large climate model ensemble, we quantify uncertainty in the influence of global warming on the severity and probability of the historically hottest month, hottest day, driest year, and wettest 5-d period for different areas of the globe. We find that historical warming has increased the severity and probability of the hottest month and hottest day of the year at &gt;80% of the available observational area. Our framework also suggests that the historical climate forcing has increased the probability of the driest year and wettest 5-d period at 57% and 41% of the observed area, respectively, although we note important caveats. For the most protracted hot and dry events, the strongest and most widespread contributions of anthropogenic climate forcing occur in the tropics, including increases in probability of at least a factor of 4 for the hottest month and at least a factor of 2 for the driest year. We also demonstrate the ability of our framework to systematically evaluate the role of dynamic and thermodynamic factors such as atmospheric circulation patterns and atmospheric water vapor, and find extremely high statistical confidence that anthropogenic forcing increased the probability of record-low Arctic sea ice extent.","container-title":"Proceedings of the National Academy of Sciences","DOI":"10.1073/pnas.1618082114","ISSN":"0027-8424, 1091-6490","issue":"19","journalAbbreviation":"PNAS","language":"en","note":"publisher: National Academy of Sciences\nsection: Physical Sciences\nPMID: 28439005","page":"4881-4886","source":"www.pnas.org","title":"Quantifying the influence of global warming on unprecedented extreme climate events","volume":"114","author":[{"family":"Diffenbaugh","given":"Noah S."},{"family":"Singh","given":"Deepti"},{"family":"Mankin","given":"Justin S."},{"family":"Horton","given":"Daniel E."},{"family":"Swain","given":"Daniel L."},{"family":"Touma","given":"Danielle"},{"family":"Charland","given":"Allison"},{"family":"Liu","given":"Yunjie"},{"family":"Haugen","given":"Matz"},{"family":"Tsiang","given":"Michael"},{"family":"Rajaratnam","given":"Bala"}],"issued":{"date-parts":[["2017",5,9]]}}},{"id":741,"uris":["http://zotero.org/users/878981/items/NGC76XSL"],"itemData":{"id":741,"type":"article-journal","abstract":"Climate extremes threaten human health, economic stability, and the well-being of natural and built environments (e.g., 2003 European heat wave). As the world continues to warm, climate hazards are expected to increase in frequency and intensity. The impacts of extreme events will also be more severe due to the increased exposure (growing population and development) and vulnerability (aging infrastructure) of human settlements. Climate models attribute part of the projected increases in the intensity and frequency of natural disasters to anthropogenic emissions and changes in land use and land cover. Here, we review the impacts, historical and projected changes,and theoretical research gaps of key extreme events (heat waves, droughts, wildfires, precipitation, and flooding). We also highlight the need to improve our understanding of the dependence between individual and interrelated climate extremes because anthropogenic-induced warming increases the risk of not only individual climate extremes but also compound (co-occurring) and cascading hazards. ▪ Climate hazards are expected to increase in frequency and intensity in a warming world. ▪ Anthropogenic-induced warming increases the risk of compound and cascading hazards. ▪ We need to improve our understanding of causes and drivers of compound and cascading hazards.","container-title":"Annual Review of Earth and Planetary Sciences","DOI":"10.1146/annurev-earth-071719-055228","issue":"1","note":"_eprint: https://doi.org/10.1146/annurev-earth-071719-055228","page":"519-548","source":"Annual Reviews","title":"Climate Extremes and Compound Hazards in a Warming World","volume":"48","author":[{"family":"AghaKouchak","given":"Amir"},{"family":"Chiang","given":"Felicia"},{"family":"Huning","given":"Laurie S."},{"family":"Love","given":"Charlotte A."},{"family":"Mallakpour","given":"Iman"},{"family":"Mazdiyasni","given":"Omid"},{"family":"Moftakhari","given":"Hamed"},{"family":"Papalexiou","given":"Simon Michael"},{"family":"Ragno","given":"Elisa"},{"family":"Sadegh","given":"Mojtaba"}],"issued":{"date-parts":[["2020"]]}}}],"schema":"https://github.com/citation-style-language/schema/raw/master/csl-citation.json"} </w:instrText>
      </w:r>
      <w:r>
        <w:rPr>
          <w:sz w:val="24"/>
          <w:szCs w:val="24"/>
        </w:rPr>
        <w:fldChar w:fldCharType="separate"/>
      </w:r>
      <w:r w:rsidR="00055547" w:rsidRPr="00055547">
        <w:rPr>
          <w:sz w:val="24"/>
        </w:rPr>
        <w:t>(</w:t>
      </w:r>
      <w:proofErr w:type="spellStart"/>
      <w:r w:rsidR="00055547" w:rsidRPr="00055547">
        <w:rPr>
          <w:sz w:val="24"/>
        </w:rPr>
        <w:t>Diffenbaugh</w:t>
      </w:r>
      <w:proofErr w:type="spellEnd"/>
      <w:r w:rsidR="00055547" w:rsidRPr="00055547">
        <w:rPr>
          <w:sz w:val="24"/>
        </w:rPr>
        <w:t xml:space="preserve"> et al. 2017; </w:t>
      </w:r>
      <w:proofErr w:type="spellStart"/>
      <w:r w:rsidR="00055547" w:rsidRPr="00055547">
        <w:rPr>
          <w:sz w:val="24"/>
        </w:rPr>
        <w:t>AghaKouchak</w:t>
      </w:r>
      <w:proofErr w:type="spellEnd"/>
      <w:r w:rsidR="00055547" w:rsidRPr="00055547">
        <w:rPr>
          <w:sz w:val="24"/>
        </w:rPr>
        <w:t xml:space="preserve"> et al. 2020)</w:t>
      </w:r>
      <w:r>
        <w:rPr>
          <w:sz w:val="24"/>
          <w:szCs w:val="24"/>
        </w:rPr>
        <w:fldChar w:fldCharType="end"/>
      </w:r>
      <w:r w:rsidRPr="00B124D4">
        <w:rPr>
          <w:sz w:val="24"/>
          <w:szCs w:val="24"/>
        </w:rPr>
        <w:t xml:space="preserve">. Exposure to these events can adversely affect human populations </w:t>
      </w:r>
      <w:r>
        <w:rPr>
          <w:sz w:val="24"/>
          <w:szCs w:val="24"/>
        </w:rPr>
        <w:fldChar w:fldCharType="begin"/>
      </w:r>
      <w:r w:rsidR="00C80422">
        <w:rPr>
          <w:sz w:val="24"/>
          <w:szCs w:val="24"/>
        </w:rPr>
        <w:instrText xml:space="preserve"> ADDIN ZOTERO_ITEM CSL_CITATION {"citationID":"clpoOskp","properties":{"formattedCitation":"(Battisti &amp; Naylor 2009; Anderson G. Brooke &amp; Bell Michelle L. 2011; Mitchell et al. 2016)","plainCitation":"(Battisti &amp; Naylor 2009; Anderson G. Brooke &amp; Bell Michelle L. 2011; Mitchell et al. 2016)","noteIndex":0},"citationItems":[{"id":738,"uris":["http://zotero.org/users/878981/items/UIUCUPCM"],"itemData":{"id":738,"type":"article-journal","abstract":"Higher growing season temperatures can have dramatic impacts on agricultural productivity, farm incomes, and food security. We used observational data and output from 23 global climate models to show a high probability (&gt;90%) that growing season temperatures in the tropics and subtropics by the end of the 21st century will exceed the most extreme seasonal temperatures recorded from 1900 to 2006. In temperate regions, the hottest seasons on record will represent the future norm in many locations. We used historical examples to illustrate the magnitude of damage to food systems caused by extreme seasonal heat and show that these short-run events could become long-term trends without sufficient investments in adaptation.\nBy analogy with past examples, higher growing season temperatures and extreme heat will cause major disruptions to global agriculture.\nBy analogy with past examples, higher growing season temperatures and extreme heat will cause major disruptions to global agriculture.","container-title":"Science","DOI":"10.1126/science.1164363","ISSN":"0036-8075, 1095-9203","issue":"5911","language":"en","note":"publisher: American Association for the Advancement of Science\nsection: Report\nPMID: 19131626","page":"240-244","source":"science.sciencemag.org","title":"Historical Warnings of Future Food Insecurity with Unprecedented Seasonal Heat","volume":"323","author":[{"family":"Battisti","given":"David S."},{"family":"Naylor","given":"Rosamond L."}],"issued":{"date-parts":[["2009",1,9]]}}},{"id":734,"uris":["http://zotero.org/users/878981/items/KTQP3W9T"],"itemData":{"id":734,"type":"article-journal","abstract":"BackgroundDevastating health effects from recent heat waves, and projected increases in frequency, duration, and severity of heat waves from climate change, highlight the importance of understanding health consequences of heat waves.ObjectivesWe analyzed mortality risk for heat waves in 43 U.S. cities (1987–2005) and investigated how effects relate to heat waves’ intensity, duration, or timing in season.MethodsHeat waves were defined as ≥ 2 days with temperature ≥ 95th percentile for the community for 1 May through 30 September. Heat waves were characterized by their intensity, duration, and timing in season. Within each community, we estimated mortality risk during each heat wave compared with non-heat wave days, controlling for potential confounders. We combined individual heat wave effect estimates using Bayesian hierarchical modeling to generate overall effects at the community, regional, and national levels. We estimated how heat wave mortality effects were modified by heat wave characteristics (intensity, duration, timing in season).ResultsNationally, mortality increased 3.74% [95% posterior interval (PI), 2.29–5.22%] during heat waves compared with non-heat wave days. Heat wave mortality risk increased 2.49% for every 1°F increase in heat wave intensity and 0.38% for every 1-day increase in heat wave duration. Mortality increased 5.04% (95% PI, 3.06–7.06%) during the first heat wave of the summer versus 2.65% (95% PI, 1.14–4.18%) during later heat waves, compared with non-heat wave days. Heat wave mortality impacts and effect modification by heat wave characteristics were more pronounced in the Northeast and Midwest compared with the South.ConclusionsWe found higher mortality risk from heat waves that were more intense or longer, or those occurring earlier in summer. These findings have implications for decision makers and researchers estimating health effects from climate change.","container-title":"Environmental Health Perspectives","DOI":"10.1289/ehp.1002313","issue":"2","journalAbbreviation":"Environmental Health Perspectives","note":"publisher: Environmental Health Perspectives","page":"210-218","source":"ehp.niehs.nih.gov (Atypon)","title":"Heat Waves in the United States: Mortality Risk during Heat Waves and Effect Modification by Heat Wave Characteristics in 43 U.S. Communities","title-short":"Heat Waves in the United States","volume":"119","author":[{"literal":"Anderson G. Brooke"},{"literal":"Bell Michelle L."}],"issued":{"date-parts":[["2011",2,1]]}}},{"id":736,"uris":["http://zotero.org/users/878981/items/VAZWEBX3"],"itemData":{"id":736,"type":"article-journal","abstract":"It has been argued that climate change is the biggest global health threat of the 21st century. The extreme high temperatures of the summer of 2003 were associated with up to seventy thousand excess deaths across Europe. Previous studies have attributed the meteorological event to the human influence on climate, or examined the role of heat waves on human health. Here, for the first time, we explicitly quantify the role of human activity on climate and heat-related mortality in an event attribution framework, analysing both the Europe-wide temperature response in 2003, and localised responses over London and Paris. Using publicly-donated computing, we perform many thousands of climate simulations of a high-resolution regional climate model. This allows generation of a comprehensive statistical description of the 2003 event and the role of human influence within it, using the results as input to a health impact assessment model of human mortality. We find large-scale dynamical modes of atmospheric variability remain largely unchanged under anthropogenic climate change, and hence the direct thermodynamical response is mainly responsible for the increased mortality. In summer 2003, anthropogenic climate change increased the risk of heat-related mortality in Central Paris by </w:instrText>
      </w:r>
      <w:r w:rsidR="00C80422">
        <w:rPr>
          <w:rFonts w:ascii="Cambria Math" w:hAnsi="Cambria Math" w:cs="Cambria Math"/>
          <w:sz w:val="24"/>
          <w:szCs w:val="24"/>
        </w:rPr>
        <w:instrText>∼</w:instrText>
      </w:r>
      <w:r w:rsidR="00C80422">
        <w:rPr>
          <w:sz w:val="24"/>
          <w:szCs w:val="24"/>
        </w:rPr>
        <w:instrText xml:space="preserve">70% and by </w:instrText>
      </w:r>
      <w:r w:rsidR="00C80422">
        <w:rPr>
          <w:rFonts w:ascii="Cambria Math" w:hAnsi="Cambria Math" w:cs="Cambria Math"/>
          <w:sz w:val="24"/>
          <w:szCs w:val="24"/>
        </w:rPr>
        <w:instrText>∼</w:instrText>
      </w:r>
      <w:r w:rsidR="00C80422">
        <w:rPr>
          <w:sz w:val="24"/>
          <w:szCs w:val="24"/>
        </w:rPr>
        <w:instrText xml:space="preserve">20% in London, which experienced lower extreme heat. Out of the estimated </w:instrText>
      </w:r>
      <w:r w:rsidR="00C80422">
        <w:rPr>
          <w:rFonts w:ascii="Cambria Math" w:hAnsi="Cambria Math" w:cs="Cambria Math"/>
          <w:sz w:val="24"/>
          <w:szCs w:val="24"/>
        </w:rPr>
        <w:instrText>∼</w:instrText>
      </w:r>
      <w:r w:rsidR="00C80422">
        <w:rPr>
          <w:sz w:val="24"/>
          <w:szCs w:val="24"/>
        </w:rPr>
        <w:instrText xml:space="preserve">315 and </w:instrText>
      </w:r>
      <w:r w:rsidR="00C80422">
        <w:rPr>
          <w:rFonts w:ascii="Cambria Math" w:hAnsi="Cambria Math" w:cs="Cambria Math"/>
          <w:sz w:val="24"/>
          <w:szCs w:val="24"/>
        </w:rPr>
        <w:instrText>∼</w:instrText>
      </w:r>
      <w:r w:rsidR="00C80422">
        <w:rPr>
          <w:sz w:val="24"/>
          <w:szCs w:val="24"/>
        </w:rPr>
        <w:instrText xml:space="preserve">735 summer deaths attributed to the heatwave event in Greater London and Central Paris, respectively, 64 (±3) deaths were attributable to anthropogenic climate change in London, and 506 (±51) in Paris. Such an ability to robustly attribute specific damages to anthropogenic drivers of increased extreme heat can inform societal responses to, and responsibilities for, climate change.","container-title":"Environmental Research Letters","DOI":"10.1088/1748-9326/11/7/074006","ISSN":"1748-9326","issue":"7","journalAbbreviation":"Environ. Res. Lett.","language":"en","note":"publisher: IOP Publishing","page":"074006","source":"Institute of Physics","title":"Attributing human mortality during extreme heat waves to anthropogenic climate change","volume":"11","author":[{"family":"Mitchell","given":"Daniel"},{"family":"Heaviside","given":"Clare"},{"family":"Vardoulakis","given":"Sotiris"},{"family":"Huntingford","given":"Chris"},{"family":"Masato","given":"Giacomo"},{"family":"Guillod","given":"Benoit P."},{"family":"Frumhoff","given":"Peter"},{"family":"Bowery","given":"Andy"},{"family":"Wallom","given":"David"},{"family":"Allen","given":"Myles"}],"issued":{"date-parts":[["2016",7]]}}}],"schema":"https://github.com/citation-style-language/schema/raw/master/csl-citation.json"} </w:instrText>
      </w:r>
      <w:r>
        <w:rPr>
          <w:sz w:val="24"/>
          <w:szCs w:val="24"/>
        </w:rPr>
        <w:fldChar w:fldCharType="separate"/>
      </w:r>
      <w:r w:rsidR="00055547" w:rsidRPr="00055547">
        <w:rPr>
          <w:sz w:val="24"/>
        </w:rPr>
        <w:t>(Battisti &amp; Naylor 2009; Anderson G. Brooke &amp; Bell Michelle L. 2011; Mitchell et al. 2016)</w:t>
      </w:r>
      <w:r>
        <w:rPr>
          <w:sz w:val="24"/>
          <w:szCs w:val="24"/>
        </w:rPr>
        <w:fldChar w:fldCharType="end"/>
      </w:r>
      <w:r w:rsidRPr="00B124D4">
        <w:rPr>
          <w:sz w:val="24"/>
          <w:szCs w:val="24"/>
        </w:rPr>
        <w:t xml:space="preserve"> and natural systems </w:t>
      </w:r>
      <w:r>
        <w:rPr>
          <w:sz w:val="24"/>
          <w:szCs w:val="24"/>
        </w:rPr>
        <w:fldChar w:fldCharType="begin"/>
      </w:r>
      <w:r w:rsidR="00C80422">
        <w:rPr>
          <w:sz w:val="24"/>
          <w:szCs w:val="24"/>
        </w:rPr>
        <w:instrText xml:space="preserve"> ADDIN ZOTERO_ITEM CSL_CITATION {"citationID":"94Ah6jcl","properties":{"formattedCitation":"(Harris et al. 2018; Maxwell et al. 2019)","plainCitation":"(Harris et al. 2018; Maxwell et al. 2019)","noteIndex":0},"citationItems":[{"id":733,"uris":["http://zotero.org/users/878981/items/B9NFT8FD"],"itemData":{"id":733,"type":"article-journal","abstract":"The interaction of gradual climate trends and extreme weather events since the turn of the century has triggered complex and, in some cases, catastrophic ecological responses around the world. We illustrate this using Australian examples within a press–pulse framework. Despite the Australian biota being adapted to high natural climate variability, recent combinations of climatic presses and pulses have led to population collapses, loss of relictual communities and shifts into novel ecosystems. These changes have been sudden and unpredictable, and may represent permanent transitions to new ecosystem states without adaptive management interventions. The press–pulse framework helps illuminate biological responses to climate change, grounds debate about suitable management interventions and highlights possible consequences of (non-) intervention.","container-title":"Nature Climate Change","DOI":"10.1038/s41558-018-0187-9","ISSN":"1758-6798","issue":"7","language":"en","note":"number: 7\npublisher: Nature Publishing Group","page":"579-587","source":"www.nature.com","title":"Biological responses to the press and pulse of climate trends and extreme events","volume":"8","author":[{"family":"Harris","given":"R. M. B."},{"family":"Beaumont","given":"L. J."},{"family":"Vance","given":"T. R."},{"family":"Tozer","given":"C. R."},{"family":"Remenyi","given":"T. A."},{"family":"Perkins-Kirkpatrick","given":"S. E."},{"family":"Mitchell","given":"P. J."},{"family":"Nicotra","given":"A. B."},{"family":"McGregor","given":"S."},{"family":"Andrew","given":"N. R."},{"family":"Letnic","given":"M."},{"family":"Kearney","given":"M. R."},{"family":"Wernberg","given":"T."},{"family":"Hutley","given":"L. B."},{"family":"Chambers","given":"L. E."},{"family":"Fletcher","given":"M.-S."},{"family":"Keatley","given":"M. R."},{"family":"Woodward","given":"C. A."},{"family":"Williamson","given":"G."},{"family":"Duke","given":"N. C."},{"family":"Bowman","given":"D. M. J. S."}],"issued":{"date-parts":[["2018",7]]}}},{"id":732,"uris":["http://zotero.org/users/878981/items/B9RRAI3Q"],"itemData":{"id":732,"type":"article-journal","abstract":"Aim Many conservation efforts now focus on mitigating biodiversity loss due to climate change. While a focus on impacts from mean, long-term changes in climate is warranted, the vast majority of conservation plans largely ignore another key factor of climate change—changes in the frequency and intensity of extreme weather and climate events. A typology of the full range and severity of ecological responses to extreme events would help underpin tracking of their impacts. Location Global. Methods Here, we review 519 observational studies of ecological responses to extreme events between 1941 and 2015. We include responses from amphibians, birds, fish, invertebrates, mammals, plants and reptiles to cyclones, drought, flood, cold waves and heat waves. Results Negative ecological responses were the most commonly reported, accounting for 57% of all documented responses. There were over 100 cases of a &gt;25% population decline and 31 cases of local extirpation. Sixty per cent of the studies in our review observed ecological responses for more than 1 year, and of the studies that monitored species or ecosystem recovery following exposure to an extreme event, 38% showed species or ecosystems did not recover to pre-disturbance levels. Main conclusions Extreme weather and climate events have profound implications for species and ecosystem management. We discuss current conceptual challenges associated with incorporating extreme events into conservation planning efforts, which include how to quantify species sensitivity and adaptive capacity to extreme events, how to account for interactions between extreme events and other stressors, and how to maximize adaptive capacity to more frequent and intense extreme events.","container-title":"Diversity and Distributions","DOI":"https://doi.org/10.1111/ddi.12878","ISSN":"1472-4642","issue":"4","language":"en","note":"_eprint: https://onlinelibrary.wiley.com/doi/pdf/10.1111/ddi.12878","page":"613-625","source":"Wiley Online Library","title":"Conservation implications of ecological responses to extreme weather and climate events","volume":"25","author":[{"family":"Maxwell","given":"Sean L."},{"family":"Butt","given":"Nathalie"},{"family":"Maron","given":"Martine"},{"family":"McAlpine","given":"Clive A."},{"family":"Chapman","given":"Sarah"},{"family":"Ullmann","given":"Ailish"},{"family":"Segan","given":"Dan B."},{"family":"Watson","given":"James E. M."}],"issued":{"date-parts":[["2019"]]}}}],"schema":"https://github.com/citation-style-language/schema/raw/master/csl-citation.json"} </w:instrText>
      </w:r>
      <w:r>
        <w:rPr>
          <w:sz w:val="24"/>
          <w:szCs w:val="24"/>
        </w:rPr>
        <w:fldChar w:fldCharType="separate"/>
      </w:r>
      <w:r w:rsidR="00055547" w:rsidRPr="00055547">
        <w:rPr>
          <w:sz w:val="24"/>
        </w:rPr>
        <w:t>(Harris et al. 2018; Maxwell et al. 2019)</w:t>
      </w:r>
      <w:r>
        <w:rPr>
          <w:sz w:val="24"/>
          <w:szCs w:val="24"/>
        </w:rPr>
        <w:fldChar w:fldCharType="end"/>
      </w:r>
      <w:r w:rsidRPr="00B124D4">
        <w:rPr>
          <w:sz w:val="24"/>
          <w:szCs w:val="24"/>
        </w:rPr>
        <w:t xml:space="preserve">. For species in natural systems, these events can further the decline and extirpation of populations, increasing the chances of extinction </w:t>
      </w:r>
      <w:r>
        <w:rPr>
          <w:sz w:val="24"/>
          <w:szCs w:val="24"/>
        </w:rPr>
        <w:fldChar w:fldCharType="begin"/>
      </w:r>
      <w:r w:rsidR="00C80422">
        <w:rPr>
          <w:sz w:val="24"/>
          <w:szCs w:val="24"/>
        </w:rPr>
        <w:instrText xml:space="preserve"> ADDIN ZOTERO_ITEM CSL_CITATION {"citationID":"0zzNo1f9","properties":{"formattedCitation":"(Maron et al. 2015; Maxwell et al. 2019)","plainCitation":"(Maron et al. 2015; Maxwell et al. 2019)","noteIndex":0},"citationItems":[{"id":731,"uris":["http://zotero.org/users/878981/items/D8GYWPQN"],"itemData":{"id":731,"type":"article-journal","abstract":"Aim Resource bottlenecks – periods of severe restriction in resource availability – triggered by increased climate variability represent important and little-understood mechanisms through which climate change will affect biodiversity. In this review, we aim to synthesize the key global change processes that exacerbate the severity of bottlenecks in resource availability on animal populations, and outline how adaptation responses can help buffer the impacts. Location Global. Methods We collate examples from the literature of population-level impacts of resource bottlenecks induced by extreme weather and climate events to explore the types of population impacts that have most frequently been recorded, and the type of extreme events associated with them. We then develop a conceptual framework that captures the factors contributing to species’ vulnerability to climate-induced spatial and temporal resource bottlenecks in increasingly variable environments. Results Increases in the frequency, severity and/or duration of extreme weather and climate events can trigger resource bottlenecks that act as powerful demographic constraints on terrestrial fauna, and often exacerbate other human-induced pressures such as land use change. Such phenomena are likely to become more frequent and severe, with potentially nonlinear increases in impact. Forty-nine instances of population-level impacts from climate-induced resource bottlenecks were recorded from the literature, including four extinctions and ten population crashes. Anthropogenic land use change interacts with increasing climatic variability to exacerbate these resource ‘crunches’, but can sometimes act as a buffer for species. Main Conclusions Resource bottlenecks are likely to be a large class of climate-sensitive stressors whose impacts may play out at the population scale, even well within a species’ apparent climatic envelope. More effective conservation responses to climate-related threats include explicit actions, such as managing protected area networks for spatial and temporal resource complementarities, that buffer vulnerable species against bottlenecks.","container-title":"Diversity and Distributions","DOI":"https://doi.org/10.1111/ddi.12339","ISSN":"1472-4642","issue":"7","language":"en","note":"_eprint: https://onlinelibrary.wiley.com/doi/pdf/10.1111/ddi.12339","page":"731-743","source":"Wiley Online Library","title":"Climate-induced resource bottlenecks exacerbate species vulnerability: a review","title-short":"Climate-induced resource bottlenecks exacerbate species vulnerability","volume":"21","author":[{"family":"Maron","given":"Martine"},{"family":"McAlpine","given":"Clive A."},{"family":"Watson","given":"James E. M."},{"family":"Maxwell","given":"Sean"},{"family":"Barnard","given":"Phoebe"}],"issued":{"date-parts":[["2015"]]}}},{"id":732,"uris":["http://zotero.org/users/878981/items/B9RRAI3Q"],"itemData":{"id":732,"type":"article-journal","abstract":"Aim Many conservation efforts now focus on mitigating biodiversity loss due to climate change. While a focus on impacts from mean, long-term changes in climate is warranted, the vast majority of conservation plans largely ignore another key factor of climate change—changes in the frequency and intensity of extreme weather and climate events. A typology of the full range and severity of ecological responses to extreme events would help underpin tracking of their impacts. Location Global. Methods Here, we review 519 observational studies of ecological responses to extreme events between 1941 and 2015. We include responses from amphibians, birds, fish, invertebrates, mammals, plants and reptiles to cyclones, drought, flood, cold waves and heat waves. Results Negative ecological responses were the most commonly reported, accounting for 57% of all documented responses. There were over 100 cases of a &gt;25% population decline and 31 cases of local extirpation. Sixty per cent of the studies in our review observed ecological responses for more than 1 year, and of the studies that monitored species or ecosystem recovery following exposure to an extreme event, 38% showed species or ecosystems did not recover to pre-disturbance levels. Main conclusions Extreme weather and climate events have profound implications for species and ecosystem management. We discuss current conceptual challenges associated with incorporating extreme events into conservation planning efforts, which include how to quantify species sensitivity and adaptive capacity to extreme events, how to account for interactions between extreme events and other stressors, and how to maximize adaptive capacity to more frequent and intense extreme events.","container-title":"Diversity and Distributions","DOI":"https://doi.org/10.1111/ddi.12878","ISSN":"1472-4642","issue":"4","language":"en","note":"_eprint: https://onlinelibrary.wiley.com/doi/pdf/10.1111/ddi.12878","page":"613-625","source":"Wiley Online Library","title":"Conservation implications of ecological responses to extreme weather and climate events","volume":"25","author":[{"family":"Maxwell","given":"Sean L."},{"family":"Butt","given":"Nathalie"},{"family":"Maron","given":"Martine"},{"family":"McAlpine","given":"Clive A."},{"family":"Chapman","given":"Sarah"},{"family":"Ullmann","given":"Ailish"},{"family":"Segan","given":"Dan B."},{"family":"Watson","given":"James E. M."}],"issued":{"date-parts":[["2019"]]}}}],"schema":"https://github.com/citation-style-language/schema/raw/master/csl-citation.json"} </w:instrText>
      </w:r>
      <w:r>
        <w:rPr>
          <w:sz w:val="24"/>
          <w:szCs w:val="24"/>
        </w:rPr>
        <w:fldChar w:fldCharType="separate"/>
      </w:r>
      <w:r w:rsidR="00055547" w:rsidRPr="00055547">
        <w:rPr>
          <w:sz w:val="24"/>
        </w:rPr>
        <w:t>(Maron et al. 2015; Maxwell et al. 2019)</w:t>
      </w:r>
      <w:r>
        <w:rPr>
          <w:sz w:val="24"/>
          <w:szCs w:val="24"/>
        </w:rPr>
        <w:fldChar w:fldCharType="end"/>
      </w:r>
      <w:r w:rsidRPr="00B124D4">
        <w:rPr>
          <w:sz w:val="24"/>
          <w:szCs w:val="24"/>
        </w:rPr>
        <w:t xml:space="preserve">. Extreme heat events and extreme cold events can also promote the formation of novel ecosystems </w:t>
      </w:r>
      <w:r>
        <w:rPr>
          <w:sz w:val="24"/>
          <w:szCs w:val="24"/>
        </w:rPr>
        <w:fldChar w:fldCharType="begin"/>
      </w:r>
      <w:r w:rsidR="00C80422">
        <w:rPr>
          <w:sz w:val="24"/>
          <w:szCs w:val="24"/>
        </w:rPr>
        <w:instrText xml:space="preserve"> ADDIN ZOTERO_ITEM CSL_CITATION {"citationID":"lqhylEbd","properties":{"formattedCitation":"(Harris et al. 2018)","plainCitation":"(Harris et al. 2018)","noteIndex":0},"citationItems":[{"id":733,"uris":["http://zotero.org/users/878981/items/B9NFT8FD"],"itemData":{"id":733,"type":"article-journal","abstract":"The interaction of gradual climate trends and extreme weather events since the turn of the century has triggered complex and, in some cases, catastrophic ecological responses around the world. We illustrate this using Australian examples within a press–pulse framework. Despite the Australian biota being adapted to high natural climate variability, recent combinations of climatic presses and pulses have led to population collapses, loss of relictual communities and shifts into novel ecosystems. These changes have been sudden and unpredictable, and may represent permanent transitions to new ecosystem states without adaptive management interventions. The press–pulse framework helps illuminate biological responses to climate change, grounds debate about suitable management interventions and highlights possible consequences of (non-) intervention.","container-title":"Nature Climate Change","DOI":"10.1038/s41558-018-0187-9","ISSN":"1758-6798","issue":"7","language":"en","note":"number: 7\npublisher: Nature Publishing Group","page":"579-587","source":"www.nature.com","title":"Biological responses to the press and pulse of climate trends and extreme events","volume":"8","author":[{"family":"Harris","given":"R. M. B."},{"family":"Beaumont","given":"L. J."},{"family":"Vance","given":"T. R."},{"family":"Tozer","given":"C. R."},{"family":"Remenyi","given":"T. A."},{"family":"Perkins-Kirkpatrick","given":"S. E."},{"family":"Mitchell","given":"P. J."},{"family":"Nicotra","given":"A. B."},{"family":"McGregor","given":"S."},{"family":"Andrew","given":"N. R."},{"family":"Letnic","given":"M."},{"family":"Kearney","given":"M. R."},{"family":"Wernberg","given":"T."},{"family":"Hutley","given":"L. B."},{"family":"Chambers","given":"L. E."},{"family":"Fletcher","given":"M.-S."},{"family":"Keatley","given":"M. R."},{"family":"Woodward","given":"C. A."},{"family":"Williamson","given":"G."},{"family":"Duke","given":"N. C."},{"family":"Bowman","given":"D. M. J. S."}],"issued":{"date-parts":[["2018",7]]}}}],"schema":"https://github.com/citation-style-language/schema/raw/master/csl-citation.json"} </w:instrText>
      </w:r>
      <w:r>
        <w:rPr>
          <w:sz w:val="24"/>
          <w:szCs w:val="24"/>
        </w:rPr>
        <w:fldChar w:fldCharType="separate"/>
      </w:r>
      <w:r w:rsidR="00055547" w:rsidRPr="00055547">
        <w:rPr>
          <w:sz w:val="24"/>
        </w:rPr>
        <w:t>(Harris et al. 2018)</w:t>
      </w:r>
      <w:r>
        <w:rPr>
          <w:sz w:val="24"/>
          <w:szCs w:val="24"/>
        </w:rPr>
        <w:fldChar w:fldCharType="end"/>
      </w:r>
      <w:r w:rsidRPr="00B124D4">
        <w:rPr>
          <w:sz w:val="24"/>
          <w:szCs w:val="24"/>
        </w:rPr>
        <w:t>, generate enhanced selection pressures</w:t>
      </w:r>
      <w:r>
        <w:rPr>
          <w:sz w:val="24"/>
          <w:szCs w:val="24"/>
        </w:rPr>
        <w:t xml:space="preserve"> </w:t>
      </w:r>
      <w:r>
        <w:rPr>
          <w:sz w:val="24"/>
          <w:szCs w:val="24"/>
        </w:rPr>
        <w:fldChar w:fldCharType="begin"/>
      </w:r>
      <w:r w:rsidR="00C80422">
        <w:rPr>
          <w:sz w:val="24"/>
          <w:szCs w:val="24"/>
        </w:rPr>
        <w:instrText xml:space="preserve"> ADDIN ZOTERO_ITEM CSL_CITATION {"citationID":"wEToUrUU","properties":{"formattedCitation":"(Gutschick &amp; BassiriRad 2003; Grant et al. 2017)","plainCitation":"(Gutschick &amp; BassiriRad 2003; Grant et al. 2017)","noteIndex":0},"citationItems":[{"id":729,"uris":["http://zotero.org/users/878981/items/9J26UI8B"],"itemData":{"id":729,"type":"article-journal","abstract":"Contents I. Introduction 000 II. Moving to an organismally based definition of extreme events 000 III. Features to discern in extreme events 000 IV. Additional challenges in the study of extreme events 000 V. Evolutionary dimensions 000 VI. The mandate for new conceptual tools for ecological and evolutionary prediction 000 VII. Tools in hand, and tools needed, to study extreme events 000 VIII. Conclusions 000 Acknowledgements 000 References 000 Summary Here we consider how extreme events, particularly climatic and biotic, affect the physiology, development, ecology and evolution of organisms, focusing on plants. The marked effects on organisms are of increasing interest for ecological prediction, given the natural and anthropogenic changes in spectra of extreme events being induced by global change. Yet there is currently a paucity of knowledge or even a common world-view of how extreme events shape individuals, communities and ecosystems. We propose that extreme events need be defined in terms of organismal responses of acclimation and of de-acclimation or hysteresis. From this definition we proceed to develop a number of hypotheses, including that fitness effects of extreme events occur primarily during recovery. We review evidence that, on the evolutionary time scale, selection is virtually absent except during extreme events; these drive strong directional selection, even to trait fixation and speciation. We describe a number of new tools, both conceptual and technological, that are now at hand or that merit rapid development.","container-title":"New Phytologist","DOI":"https://doi.org/10.1046/j.1469-8137.2003.00866.x","ISSN":"1469-8137","issue":"1","language":"en","note":"_eprint: https://nph.onlinelibrary.wiley.com/doi/pdf/10.1046/j.1469-8137.2003.00866.x","page":"21-42","source":"Wiley Online Library","title":"Extreme events as shaping physiology, ecology, and evolution of plants: toward a unified definition and evaluation of their consequences","title-short":"Extreme events as shaping physiology, ecology, and evolution of plants","volume":"160","author":[{"family":"Gutschick","given":"Vincent P."},{"family":"BassiriRad","given":"Hormoz"}],"issued":{"date-parts":[["2003"]]}}},{"id":728,"uris":["http://zotero.org/users/878981/items/5TAQZMHS"],"itemData":{"id":728,"type":"article-journal","abstract":"Extreme events can be a major driver of evolutionary change over geological and contemporary timescales. Outstanding examples are evolutionary diversification following mass extinctions caused by extreme volcanism or asteroid impact. The evolution of organisms in contemporary time is typically viewed as a gradual and incremental process that results from genetic change, environmental perturbation or both. However, contemporary environments occasionally experience strong perturbations such as heat waves, floods, hurricanes, droughts and pest outbreaks. These extreme events set up strong selection pressures on organisms, and are small-scale analogues of the dramatic changes documented in the fossil record. Because extreme events are rare, almost by definition, they are difficult to study. So far most attention has been given to their ecological rather than to their evolutionary consequences. We review several case studies of contemporary evolution in response to two types of extreme environmental perturbations, episodic (pulse) or prolonged (press). Evolution is most likely to occur when extreme events alter community composition. We encourage investigators to be prepared for evolutionary change in response to rare events during long-term field studies.This article is part of the themed issue ‘Behavioural, ecological and evolutionary responses to extreme climatic events’.","container-title":"Philosophical Transactions of the Royal Society B: Biological Sciences","DOI":"10.1098/rstb.2016.0146","issue":"1723","journalAbbreviation":"Philosophical Transactions of the Royal Society B: Biological Sciences","note":"publisher: Royal Society","page":"20160146","source":"royalsocietypublishing.org (Atypon)","title":"Evolution caused by extreme events","volume":"372","author":[{"family":"Grant","given":"Peter R."},{"family":"Grant","given":"B. Rosemary"},{"family":"Huey","given":"Raymond B."},{"family":"Johnson","given":"Marc T. J."},{"family":"Knoll","given":"Andrew H."},{"family":"Schmitt","given":"Johanna"}],"issued":{"date-parts":[["2017",6,19]]}}}],"schema":"https://github.com/citation-style-language/schema/raw/master/csl-citation.json"} </w:instrText>
      </w:r>
      <w:r>
        <w:rPr>
          <w:sz w:val="24"/>
          <w:szCs w:val="24"/>
        </w:rPr>
        <w:fldChar w:fldCharType="separate"/>
      </w:r>
      <w:r w:rsidR="00055547" w:rsidRPr="00055547">
        <w:rPr>
          <w:sz w:val="24"/>
        </w:rPr>
        <w:t>(</w:t>
      </w:r>
      <w:proofErr w:type="spellStart"/>
      <w:r w:rsidR="00055547" w:rsidRPr="00055547">
        <w:rPr>
          <w:sz w:val="24"/>
        </w:rPr>
        <w:t>Gutschick</w:t>
      </w:r>
      <w:proofErr w:type="spellEnd"/>
      <w:r w:rsidR="00055547" w:rsidRPr="00055547">
        <w:rPr>
          <w:sz w:val="24"/>
        </w:rPr>
        <w:t xml:space="preserve"> &amp; </w:t>
      </w:r>
      <w:proofErr w:type="spellStart"/>
      <w:r w:rsidR="00055547" w:rsidRPr="00055547">
        <w:rPr>
          <w:sz w:val="24"/>
        </w:rPr>
        <w:t>BassiriRad</w:t>
      </w:r>
      <w:proofErr w:type="spellEnd"/>
      <w:r w:rsidR="00055547" w:rsidRPr="00055547">
        <w:rPr>
          <w:sz w:val="24"/>
        </w:rPr>
        <w:t xml:space="preserve"> 2003; Grant et al. 2017)</w:t>
      </w:r>
      <w:r>
        <w:rPr>
          <w:sz w:val="24"/>
          <w:szCs w:val="24"/>
        </w:rPr>
        <w:fldChar w:fldCharType="end"/>
      </w:r>
      <w:r w:rsidRPr="00B124D4">
        <w:rPr>
          <w:sz w:val="24"/>
          <w:szCs w:val="24"/>
        </w:rPr>
        <w:t xml:space="preserve">, and change the phenology of life history events </w:t>
      </w:r>
      <w:r>
        <w:rPr>
          <w:sz w:val="24"/>
          <w:szCs w:val="24"/>
        </w:rPr>
        <w:fldChar w:fldCharType="begin"/>
      </w:r>
      <w:r w:rsidR="00C80422">
        <w:rPr>
          <w:sz w:val="24"/>
          <w:szCs w:val="24"/>
        </w:rPr>
        <w:instrText xml:space="preserve"> ADDIN ZOTERO_ITEM CSL_CITATION {"citationID":"FDquqjYu","properties":{"formattedCitation":"(Sorte et al. 2016; Cremonese et al. 2017)","plainCitation":"(Sorte et al. 2016; Cremonese et al. 2017)","noteIndex":0},"citationItems":[{"id":726,"uris":["http://zotero.org/users/878981/items/6FXEPJTU"],"itemData":{"id":726,"type":"article-journal","abstract":"Mid-latitude climate extremes are projected to increase in frequency under global climate change. How this may affect migratory bird populations is not well understood. The mid-latitudes of North America experienced an extreme warming event during March 2012 that advanced the spring phenology of ecological productivity, resulting in lower levels of productivity during the summer. Here, we test the predictions that: (1) short-distance migratory birds, due to geographic proximity and more flexible migratory behavior, should advance their spring migration phenology; and (2) breeding populations, due to lower summer productivity, should have reduced occurrences. We used occurrence data for 353 bird species from the eBird database to calculate weekly occurrence anomalies for 2012 relative to the 2010–2014 average. We identified species having unusually large positive occurrence anomalies during March 2012 and species having unusually large negative occurrence anomalies during July–August 2012. For each category, we summarized migration strategies, geographic distributions, and annual associations with temperature and ecological productivity. Short-distance migrants whose winter and breeding ranges intersect the mid-latitudes advanced their spring migration phenology during March (n = 21). Long-distance migrants whose winter and breeding distributions were weakly associated with the mid-latitudes had lower occurrences during the summer (n = 32). Five species were shared between the two categories. Within species’ winter ranges, temperature and ecological productivity were higher than expected during March; within species’ breeding ranges, ecological productivity was lower than expected during the summer. These differences were strongest for the 21 short-distance migrants. Following our expectations, mid-latitude climate extremes and associated ecological consequences broadly affected avian migration and breeding activities within the region. Our findings suggest short-distance migrants are more flexible and resilient, whereas populations of long-distance migrants are at a distinct disadvantage, which may intensify if the frequency of these events increases.","container-title":"Ecosphere","DOI":"https://doi.org/10.1002/ecs2.1261","ISSN":"2150-8925","issue":"3","language":"en","note":"_eprint: https://esajournals.onlinelibrary.wiley.com/doi/pdf/10.1002/ecs2.1261","page":"e01261","source":"Wiley Online Library","title":"The implications of mid-latitude climate extremes for North American migratory bird populations","volume":"7","author":[{"family":"Sorte","given":"Frank A. La"},{"family":"Hochachka","given":"Wesley M."},{"family":"Farnsworth","given":"Andrew"},{"family":"Dhondt","given":"André A."},{"family":"Sheldon","given":"Daniel"}],"issued":{"date-parts":[["2016"]]}}},{"id":727,"uris":["http://zotero.org/users/878981/items/W5VNUEAT"],"itemData":{"id":727,"type":"article-journal","abstract":"Climate extremes can have tremendous impacts on the terrestrial biosphere and their frequency is very likely going to increase in the coming years. In this study we examine the impact of the 2015 summer heat wave on a mountain grassland in the Western European Alps by jointly analyzing phenocam greenness (GCC) trajectories, proximal sensing, CO2 flux data and structural canopy traits. Phenocam effectively tracked the impact of the heat wave, showing 39% of reduction in maximum canopy greenness and a senescence advance of 32 days compared to mean values. The same patterns (i.e. reduction of maximum values and senescence advance) were observed for all considered canopy traits and photosynthetic ecosystem functional properties, in particular the maximum light-saturated rate of CO2 uptake (Amax), LAI and PRI. Pixel-level analysis of phenocam images allowed us to further highlight that forbs were more heavily impacted than grasses. Moreover the effect of the extreme event on greenness seasonal course was evaluated testing new formulations of the Growing Season Index (GSI) model. Results demonstrate that a combination of water and high temperature stress was responsible for the observed reduction of canopy greenness during the heat wave.","container-title":"Agricultural and Forest Meteorology","DOI":"10.1016/j.agrformet.2017.08.016","ISSN":"0168-1923","journalAbbreviation":"Agricultural and Forest Meteorology","language":"en","page":"320-330","source":"ScienceDirect","title":"Heat wave hinders green wave: The impact of climate extreme on the phenology of a mountain grassland","title-short":"Heat wave hinders green wave","volume":"247","author":[{"family":"Cremonese","given":"Edoardo"},{"family":"Filippa","given":"Gianluca"},{"family":"Galvagno","given":"Marta"},{"family":"Siniscalco","given":"Consolata"},{"family":"Oddi","given":"Ludovica"},{"family":"Morra di Cella","given":"Umberto"},{"family":"Migliavacca","given":"Mirco"}],"issued":{"date-parts":[["2017",12,15]]}}}],"schema":"https://github.com/citation-style-language/schema/raw/master/csl-citation.json"} </w:instrText>
      </w:r>
      <w:r>
        <w:rPr>
          <w:sz w:val="24"/>
          <w:szCs w:val="24"/>
        </w:rPr>
        <w:fldChar w:fldCharType="separate"/>
      </w:r>
      <w:r w:rsidR="00055547" w:rsidRPr="00055547">
        <w:rPr>
          <w:sz w:val="24"/>
        </w:rPr>
        <w:t>(</w:t>
      </w:r>
      <w:proofErr w:type="spellStart"/>
      <w:r w:rsidR="00055547" w:rsidRPr="00055547">
        <w:rPr>
          <w:sz w:val="24"/>
        </w:rPr>
        <w:t>Sorte</w:t>
      </w:r>
      <w:proofErr w:type="spellEnd"/>
      <w:r w:rsidR="00055547" w:rsidRPr="00055547">
        <w:rPr>
          <w:sz w:val="24"/>
        </w:rPr>
        <w:t xml:space="preserve"> et al. 2016; </w:t>
      </w:r>
      <w:proofErr w:type="spellStart"/>
      <w:r w:rsidR="00055547" w:rsidRPr="00055547">
        <w:rPr>
          <w:sz w:val="24"/>
        </w:rPr>
        <w:t>Cremonese</w:t>
      </w:r>
      <w:proofErr w:type="spellEnd"/>
      <w:r w:rsidR="00055547" w:rsidRPr="00055547">
        <w:rPr>
          <w:sz w:val="24"/>
        </w:rPr>
        <w:t xml:space="preserve"> et al. 2017)</w:t>
      </w:r>
      <w:r>
        <w:rPr>
          <w:sz w:val="24"/>
          <w:szCs w:val="24"/>
        </w:rPr>
        <w:fldChar w:fldCharType="end"/>
      </w:r>
      <w:r w:rsidRPr="00B124D4">
        <w:rPr>
          <w:sz w:val="24"/>
          <w:szCs w:val="24"/>
        </w:rPr>
        <w:t xml:space="preserve">. There are a number of climate indices that have been used to estimate the occurrence of these events </w:t>
      </w:r>
      <w:r>
        <w:rPr>
          <w:sz w:val="24"/>
          <w:szCs w:val="24"/>
        </w:rPr>
        <w:fldChar w:fldCharType="begin"/>
      </w:r>
      <w:r w:rsidR="00C80422">
        <w:rPr>
          <w:sz w:val="24"/>
          <w:szCs w:val="24"/>
        </w:rPr>
        <w:instrText xml:space="preserve"> ADDIN ZOTERO_ITEM CSL_CITATION {"citationID":"nTIXtw1g","properties":{"formattedCitation":"(Smith et al. 2013; Fenner et al. 2019)","plainCitation":"(Smith et al. 2013; Fenner et al. 2019)","noteIndex":0},"citationItems":[{"id":724,"uris":["http://zotero.org/users/878981/items/QKA62WP3"],"itemData":{"id":724,"type":"article-journal","abstract":"High temperatures and heat waves are related but not synonymous concepts. Heat waves, generally understood to be acute periods of extreme warmth, are relevant to a wide range of stakeholders because of the impacts that these events have on human health and activities and on natural environments. Perhaps because of the diversity of communities engaged in heat wave monitoring and research, there is no single, standard definition of a heat wave. Experts differ in which threshold values (absolute versus relative), duration and ancillary variables to incorporate into heat wave definitions. While there is value in this diversity of perspectives, the lack of a unified index can cause confusion when discussing patterns, trends, and impacts. Here, we use data from the North American Land Data Assimilation System to examine patterns and trends in 15 previously published heat wave indices for the period 1979–2011 across the Continental United States. Over this period the Southeast region saw the highest number of heat wave days for the majority of indices considered. Positive trends (increases in number of heat wave days per year) were greatest in the Southeast and Great Plains regions, where more than 12 % of the land area experienced significant increases in the number of heat wave days per year for the majority of heat wave indices. Significant negative trends were relatively rare, but were found in portions of the Southwest, Northwest, and Great Plains.","container-title":"Climatic Change","DOI":"10.1007/s10584-012-0659-2","ISSN":"1573-1480","issue":"3","journalAbbreviation":"Climatic Change","language":"en","page":"811-825","source":"Springer Link","title":"Heat waves in the United States: definitions, patterns and trends","title-short":"Heat waves in the United States","volume":"118","author":[{"family":"Smith","given":"Tiffany T."},{"family":"Zaitchik","given":"Benjamin F."},{"family":"Gohlke","given":"Julia M."}],"issued":{"date-parts":[["2013",6,1]]}}},{"id":725,"uris":["http://zotero.org/users/878981/items/2YL6Z5YA"],"itemData":{"id":725,"type":"article-journal","abstract":"Heat waves (HWs) are natural hazards characterised by episodes of hot weather. However, in the absence of a universal definition a wide variety of definitions is applied. In this study, ten different air temperature (T) based HW definitions are applied to the urban region of Berlin, Germany, to investigate and compare the occurrence and duration of HWs, and their long-term trends from 1893 to 2017. We studied how long-term trends depend on different definition of HWs, as well as if long-term mean values and trends differ between inner-city and peripheral locations of Berlin. Generally, results show significant increases in HW occurrence and duration for most definitions, although large differences exist between them. Temporal agreement between the definitions is low, 15 episodes in 125 years are identified by all definitions as HWs. Inner-city regions of Berlin are subject to more frequent and longer HWs than peripheral regions, if definitions based on daily minimum or mean T are applied. Results also show that trend estimations of HW characteristics for HW definitions with “extreme” values for their detection criteria (e.g., in terms of duration or threshold) are highly sensitive to the applied method. We conclude that depending on the question under investigation, different HW definitions might be optimal and hence attempts for the development of “universal” definitions need to take this into account.","container-title":"International Journal of Climatology","DOI":"https://doi.org/10.1002/joc.5962","ISSN":"1097-0088","issue":"4","language":"en","note":"_eprint: https://rmets.onlinelibrary.wiley.com/doi/pdf/10.1002/joc.5962","page":"2422-2437","source":"Wiley Online Library","title":"Heat waves in Berlin and Potsdam, Germany – Long-term trends and comparison of heat wave definitions from 1893 to 2017","volume":"39","author":[{"family":"Fenner","given":"Daniel"},{"family":"Holtmann","given":"Achim"},{"family":"Krug","given":"Alexander"},{"family":"Scherer","given":"Dieter"}],"issued":{"date-parts":[["2019"]]}}}],"schema":"https://github.com/citation-style-language/schema/raw/master/csl-citation.json"} </w:instrText>
      </w:r>
      <w:r>
        <w:rPr>
          <w:sz w:val="24"/>
          <w:szCs w:val="24"/>
        </w:rPr>
        <w:fldChar w:fldCharType="separate"/>
      </w:r>
      <w:r w:rsidR="00055547" w:rsidRPr="00055547">
        <w:rPr>
          <w:sz w:val="24"/>
        </w:rPr>
        <w:t xml:space="preserve">(Smith et al. 2013; </w:t>
      </w:r>
      <w:proofErr w:type="spellStart"/>
      <w:r w:rsidR="00055547" w:rsidRPr="00055547">
        <w:rPr>
          <w:sz w:val="24"/>
        </w:rPr>
        <w:t>Fenner</w:t>
      </w:r>
      <w:proofErr w:type="spellEnd"/>
      <w:r w:rsidR="00055547" w:rsidRPr="00055547">
        <w:rPr>
          <w:sz w:val="24"/>
        </w:rPr>
        <w:t xml:space="preserve"> et al. 2019)</w:t>
      </w:r>
      <w:r>
        <w:rPr>
          <w:sz w:val="24"/>
          <w:szCs w:val="24"/>
        </w:rPr>
        <w:fldChar w:fldCharType="end"/>
      </w:r>
      <w:r w:rsidRPr="00B124D4">
        <w:rPr>
          <w:sz w:val="24"/>
          <w:szCs w:val="24"/>
        </w:rPr>
        <w:t xml:space="preserve">. These indices are often context specific and there is little consensus on the most appropriate technique </w:t>
      </w:r>
      <w:r>
        <w:rPr>
          <w:sz w:val="24"/>
          <w:szCs w:val="24"/>
        </w:rPr>
        <w:fldChar w:fldCharType="begin"/>
      </w:r>
      <w:r w:rsidR="00C80422">
        <w:rPr>
          <w:sz w:val="24"/>
          <w:szCs w:val="24"/>
        </w:rPr>
        <w:instrText xml:space="preserve"> ADDIN ZOTERO_ITEM CSL_CITATION {"citationID":"Lme73m77","properties":{"formattedCitation":"(McPhillips et al. 2018)","plainCitation":"(McPhillips et al. 2018)","noteIndex":0},"citationItems":[{"id":723,"uris":["http://zotero.org/users/878981/items/6YQGK7UB"],"itemData":{"id":723,"type":"article-journal","abstract":"Extreme events are of interest worldwide given their potential for substantial impacts on social, ecological, and technical systems. Many climate-related extreme events are increasing in frequency and/or magnitude due to anthropogenic climate change, and there is increased potential for impacts due to the location of urbanization and the expansion of urban centers and infrastructures. Many disciplines are engaged in research and management of these events. However, a lack of coherence exists in what constitutes and defines an extreme event across these fields, which impedes our ability to holistically understand and manage these events. Here, we review 10 years of academic literature and use text analysis to elucidate how six major disciplines—climatology, earth sciences, ecology, engineering, hydrology, and social sciences—define and communicate extreme events. Our results highlight critical disciplinary differences in the language used to communicate extreme events. Additionally, we found a wide range in definitions and thresholds, with more than half of examined papers not providing an explicit definition, and disagreement over whether impacts are included in the definition. We urge distinction between extreme events and their impacts, so that we can better assess when responses to extreme events have actually enhanced resilience. Additionally, we suggest that all researchers and managers of extreme events be more explicit in their definition of such events as well as be more cognizant of how they are communicating extreme events. We believe clearer and more consistent definitions and communication can support transdisciplinary understanding and management of extreme events.","container-title":"Earth's Future","DOI":"https://doi.org/10.1002/2017EF000686","ISSN":"2328-4277","issue":"3","language":"en","note":"_eprint: https://agupubs.onlinelibrary.wiley.com/doi/pdf/10.1002/2017EF000686","page":"441-455","source":"Wiley Online Library","title":"Defining Extreme Events: A Cross-Disciplinary Review","title-short":"Defining Extreme Events","volume":"6","author":[{"family":"McPhillips","given":"Lauren E."},{"family":"Chang","given":"Heejun"},{"family":"Chester","given":"Mikhail V."},{"family":"Depietri","given":"Yaella"},{"family":"Friedman","given":"Erin"},{"family":"Grimm","given":"Nancy B."},{"family":"Kominoski","given":"John S."},{"family":"McPhearson","given":"Timon"},{"family":"Méndez‐Lázaro","given":"Pablo"},{"family":"Rosi","given":"Emma J."},{"family":"Shiva","given":"Javad Shafiei"}],"issued":{"date-parts":[["2018"]]}}}],"schema":"https://github.com/citation-style-language/schema/raw/master/csl-citation.json"} </w:instrText>
      </w:r>
      <w:r>
        <w:rPr>
          <w:sz w:val="24"/>
          <w:szCs w:val="24"/>
        </w:rPr>
        <w:fldChar w:fldCharType="separate"/>
      </w:r>
      <w:r w:rsidR="00055547" w:rsidRPr="00055547">
        <w:rPr>
          <w:sz w:val="24"/>
        </w:rPr>
        <w:t>(McPhillips et al. 2018)</w:t>
      </w:r>
      <w:r>
        <w:rPr>
          <w:sz w:val="24"/>
          <w:szCs w:val="24"/>
        </w:rPr>
        <w:fldChar w:fldCharType="end"/>
      </w:r>
      <w:r w:rsidRPr="00B124D4">
        <w:rPr>
          <w:sz w:val="24"/>
          <w:szCs w:val="24"/>
        </w:rPr>
        <w:t>.</w:t>
      </w:r>
    </w:p>
    <w:p w14:paraId="5F179591" w14:textId="1F02FF2E" w:rsidR="002D0649" w:rsidRDefault="002D0649" w:rsidP="00034AF6">
      <w:pPr>
        <w:spacing w:line="480" w:lineRule="auto"/>
        <w:ind w:firstLine="720"/>
        <w:rPr>
          <w:sz w:val="24"/>
          <w:szCs w:val="24"/>
        </w:rPr>
      </w:pPr>
      <w:r w:rsidRPr="00B124D4">
        <w:rPr>
          <w:sz w:val="24"/>
          <w:szCs w:val="24"/>
        </w:rPr>
        <w:t xml:space="preserve">For this alternative measure, we estimated climatic risk based on the estimated trend in the annual proportion of days containing extreme heat events from 1979 to 2019 </w:t>
      </w:r>
      <w:r>
        <w:rPr>
          <w:sz w:val="24"/>
          <w:szCs w:val="24"/>
        </w:rPr>
        <w:fldChar w:fldCharType="begin"/>
      </w:r>
      <w:r w:rsidR="00C80422">
        <w:rPr>
          <w:sz w:val="24"/>
          <w:szCs w:val="24"/>
        </w:rPr>
        <w:instrText xml:space="preserve"> ADDIN ZOTERO_ITEM CSL_CITATION {"citationID":"c9ygtA5A","properties":{"formattedCitation":"(La Sorte et al. 2021)","plainCitation":"(La Sorte et al. 2021)","noteIndex":0},"citationItems":[{"id":2933,"uris":["http://zotero.org/users/878981/items/STX2UEC8"],"itemData":{"id":2933,"type":"article-journal","abstract":"Anthropogenic climate change has affected the frequency and duration of extreme climate events, including extreme heat events (EHE) and extreme cold events (ECE). How the frequency and duration of both EHE and ECE have changed over time within both terrestrial and marine environments globally has not been fully explored. Here, we use detrended daily estimates of minimum and maximum temperature from the ERA5 reanalysis over a 70-year period (1950–2019) to estimate the daily occurrence of EHE and ECE across the globe. We measure the frequency and duration of EHE and ECE by season across years and estimate how these measures have changed over time. Frequency and duration for both EHE and ECE presented similar patterns characterized by low spatial heterogeneity and strong seasonal variation. High EHE frequency and duration occurred within the Antarctic during the austral summer and winter and within the Arctic Ocean during the boreal winter. High ECE frequency and duration occurred within the Nearctic and Palearctic during the boreal winter and the Arctic Ocean during the boreal summer. The trend analysis presented pronounced differences between frequency and duration, high spatial heterogeneity, especially within terrestrial environments, and strong seasonal variation. Positive EHE trends, primarily in duration within marine environments, occurred during the boreal summer within the mid-latitudes of the Northern Hemisphere and during the austral summer within the mid-latitudes of the Southern Hemisphere. The eastern tropical Pacific contained positive EHE and ECE trends, primary in duration during the boreal winter. Our findings emphasize the many near-term challenges that extreme temperature events are likely to pose for human and natural systems within terrestrial and marine environments, and the need to advance our understanding of the developing long-term implications of these changing dynamics as climate change progresses.","container-title":"Climatic Change","DOI":"10.1007/s10584-021-03094-0","ISSN":"1573-1480","issue":"1","journalAbbreviation":"Climatic Change","language":"en","page":"1","source":"Springer Link","title":"Global trends in the frequency and duration of temperature extremes","volume":"166","author":[{"family":"La Sorte","given":"Frank A."},{"family":"Johnston","given":"Alison"},{"family":"Ault","given":"Toby R."}],"issued":{"date-parts":[["2021",5,1]]}}}],"schema":"https://github.com/citation-style-language/schema/raw/master/csl-citation.json"} </w:instrText>
      </w:r>
      <w:r>
        <w:rPr>
          <w:sz w:val="24"/>
          <w:szCs w:val="24"/>
        </w:rPr>
        <w:fldChar w:fldCharType="separate"/>
      </w:r>
      <w:r w:rsidR="00055547" w:rsidRPr="00055547">
        <w:rPr>
          <w:sz w:val="24"/>
        </w:rPr>
        <w:t xml:space="preserve">(La </w:t>
      </w:r>
      <w:proofErr w:type="spellStart"/>
      <w:r w:rsidR="00055547" w:rsidRPr="00055547">
        <w:rPr>
          <w:sz w:val="24"/>
        </w:rPr>
        <w:t>Sorte</w:t>
      </w:r>
      <w:proofErr w:type="spellEnd"/>
      <w:r w:rsidR="00055547" w:rsidRPr="00055547">
        <w:rPr>
          <w:sz w:val="24"/>
        </w:rPr>
        <w:t xml:space="preserve"> et al. 2021)</w:t>
      </w:r>
      <w:r>
        <w:rPr>
          <w:sz w:val="24"/>
          <w:szCs w:val="24"/>
        </w:rPr>
        <w:fldChar w:fldCharType="end"/>
      </w:r>
      <w:r w:rsidRPr="00B124D4">
        <w:rPr>
          <w:sz w:val="24"/>
          <w:szCs w:val="24"/>
        </w:rPr>
        <w:t xml:space="preserve">. Extreme heat events were estimated using hourly air temperature at 2 m above the surface and gridded at a 31 km (0.28125° at the equator) spatial resolution </w:t>
      </w:r>
      <w:r>
        <w:rPr>
          <w:sz w:val="24"/>
          <w:szCs w:val="24"/>
        </w:rPr>
        <w:fldChar w:fldCharType="begin"/>
      </w:r>
      <w:r w:rsidR="00C80422">
        <w:rPr>
          <w:sz w:val="24"/>
          <w:szCs w:val="24"/>
        </w:rPr>
        <w:instrText xml:space="preserve"> ADDIN ZOTERO_ITEM CSL_CITATION {"citationID":"Xo1E5KF4","properties":{"formattedCitation":"(Hersbach et al. 2018)","plainCitation":"(Hersbach et al. 2018)","noteIndex":0},"citationItems":[{"id":2951,"uris":["http://zotero.org/users/878981/items/74FNT74J"],"itemData":{"id":2951,"type":"document","title":"ERA5 hourly data on single levels from 1979 to present. Copernicus Climate Change Service (C3S) Climate Data Store (CDS)","URL":"10.24381/cds.adbb2d47","author":[{"family":"Hersbach","given":"Hans"},{"family":"Bell","given":"B"},{"family":"Berrisford","given":"P"},{"family":"Biavati","given":"G"},{"family":"Horányi","given":"A"},{"family":"Sabater","given":"J. M."},{"family":"Peubey","given":"C"},{"family":"Radu","given":"R"},{"family":"Rozum","given":"I"},{"family":"Schepers","given":"D"},{"family":"Simmons","given":"A"},{"family":"Soci","given":"C"},{"family":"Dee","given":"D"},{"family":"Thépaut","given":"J-N"}],"accessed":{"date-parts":[["2020",10,2]]},"issued":{"date-parts":[["2018"]]}}}],"schema":"https://github.com/citation-style-language/schema/raw/master/csl-citation.json"} </w:instrText>
      </w:r>
      <w:r>
        <w:rPr>
          <w:sz w:val="24"/>
          <w:szCs w:val="24"/>
        </w:rPr>
        <w:fldChar w:fldCharType="separate"/>
      </w:r>
      <w:r w:rsidR="00055547" w:rsidRPr="00055547">
        <w:rPr>
          <w:sz w:val="24"/>
        </w:rPr>
        <w:t>(</w:t>
      </w:r>
      <w:proofErr w:type="spellStart"/>
      <w:r w:rsidR="00055547" w:rsidRPr="00055547">
        <w:rPr>
          <w:sz w:val="24"/>
        </w:rPr>
        <w:t>Hersbach</w:t>
      </w:r>
      <w:proofErr w:type="spellEnd"/>
      <w:r w:rsidR="00055547" w:rsidRPr="00055547">
        <w:rPr>
          <w:sz w:val="24"/>
        </w:rPr>
        <w:t xml:space="preserve"> et al. 2018)</w:t>
      </w:r>
      <w:r>
        <w:rPr>
          <w:sz w:val="24"/>
          <w:szCs w:val="24"/>
        </w:rPr>
        <w:fldChar w:fldCharType="end"/>
      </w:r>
      <w:r w:rsidRPr="00B124D4">
        <w:rPr>
          <w:sz w:val="24"/>
          <w:szCs w:val="24"/>
        </w:rPr>
        <w:t>. The temperature data was acquired from the European Centre for Medium-Range Weather Forecasts (ECMWF) fifth generation atmospheric reanalysis of the global climate (ERA5)</w:t>
      </w:r>
      <w:r>
        <w:rPr>
          <w:sz w:val="24"/>
          <w:szCs w:val="24"/>
        </w:rPr>
        <w:t xml:space="preserve"> </w:t>
      </w:r>
      <w:r>
        <w:rPr>
          <w:sz w:val="24"/>
          <w:szCs w:val="24"/>
        </w:rPr>
        <w:fldChar w:fldCharType="begin"/>
      </w:r>
      <w:r w:rsidR="00055547">
        <w:rPr>
          <w:sz w:val="24"/>
          <w:szCs w:val="24"/>
        </w:rPr>
        <w:instrText xml:space="preserve"> ADDIN ZOTERO_ITEM CSL_CITATION {"citationID":"ifamtycw","properties":{"formattedCitation":"(Hersbach et al. 2019; Hoffmann et al. 2019 p. 5)","plainCitation":"(Hersbach et al. 2019; Hoffmann et al. 2019 p. 5)","noteIndex":0},"citationItems":[{"id":756,"uris":["http://zotero.org/users/878981/items/RKX89D2I"],"itemData":{"id":756,"type":"webpage","note":"DOI: 10.21957/vf291hehd7\nissue: 159\npage: 17-24","title":"Global reanalysis: goodbye ERA-Interim, hello ERA5","title-short":"Global reanalysis","author":[{"family":"Hersbach","given":"Hans"},{"family":"Bell","given":"W."},{"family":"Berrisford","given":"P."},{"family":"Horányi","given":"Andras"},{"family":"J.","given":"Muñoz-Sabater"},{"family":"Nicolas","given":"J."},{"family":"Radu","given":"Raluca"},{"family":"Schepers","given":"Dinand"},{"family":"Simmons","given":"Adrian"},{"family":"Soci","given":"Cornel"},{"family":"Dee","given":"Dick"},{"family":"Dee","given":"Dick"}],"issued":{"date-parts":[["2019"]]}}},{"id":755,"uris":["http://zotero.org/users/878981/items/XCTJANQ6"],"itemData":{"id":755,"type":"article-journal","abstract":"&lt;p&gt;&lt;strong&gt;Abstract.&lt;/strong&gt; The European Centre for Medium-Range Weather Forecasts' (ECMWF's) next-generation reanalysis ERA5 provides many improvements, but it also confronts the community with a “big data” challenge. Data storage requirements for ERA5 increase by a factor of &lt;span class=\"inline-formula\"&gt;</w:instrText>
      </w:r>
      <w:r w:rsidR="00055547">
        <w:rPr>
          <w:rFonts w:ascii="Cambria Math" w:hAnsi="Cambria Math" w:cs="Cambria Math"/>
          <w:sz w:val="24"/>
          <w:szCs w:val="24"/>
        </w:rPr>
        <w:instrText>∼</w:instrText>
      </w:r>
      <w:r w:rsidR="00055547">
        <w:rPr>
          <w:sz w:val="24"/>
          <w:szCs w:val="24"/>
        </w:rPr>
        <w:instrText xml:space="preserve">80&lt;/span&gt; compared with the ERA-Interim reanalysis, introduced a decade ago. Considering the significant increase in resources required for working with the new ERA5 data set, it is important to assess its impact on Lagrangian transport simulations. To quantify the differences between transport simulations using ERA5 and ERA-Interim data, we analyzed comprehensive global sets of 10-day forward trajectories for the free troposphere and the stratosphere for the year 2017. The new ERA5 data have a considerable impact on the simulations. Spatial transport deviations between ERA5 and ERA-Interim trajectories are up to an order of magnitude larger than those caused by parameterized diffusion and subgrid-scale wind fluctuations after 1 day and still up to a factor of 2–3 larger after 10 days. Depending on the height range, the spatial differences between the trajectories map into deviations as large as 3&amp;thinsp;K in temperature, 30&amp;thinsp;% in specific humidity, 1.8&amp;thinsp;% in potential temperature, and 50&amp;thinsp;% in potential vorticity after 1 day. Part of the differences between ERA5 and ERA-Interim is attributed to the better spatial and temporal resolution of the ERA5 reanalysis, which allows for a better representation of convective updrafts, gravity waves, tropical cyclones, and other meso- to synoptic-scale features of the atmosphere. Another important finding is that ERA5 trajectories exhibit significantly improved conservation of potential temperature in the stratosphere, pointing to an improved consistency of ECMWF's forecast model and observations that leads to smaller data assimilation increments. We conducted a number of downsampling experiments with the ERA5 data, in which we reduced the numbers of meteorological time steps, vertical levels, and horizontal grid points. Significant differences remain present in the transport simulations, if we downsample the ERA5 data to a resolution similar to ERA-Interim. This points to substantial changes of the forecast model, observations, and assimilation system of ERA5 in addition to improved resolution. A comparison of two Lagrangian trajectory models allowed us to assess the readiness of the codes and workflows to handle the comprehensive ERA5 data and to demonstrate the consistency of the simulation results. Our results will help to guide future Lagrangian transport studies attempting to navigate the increased computational complexity and leverage the considerable benefits and improvements of ECMWF's new ERA5 data set.&lt;/p&gt;","container-title":"Atmospheric Chemistry and Physics","DOI":"https://doi.org/10.5194/acp-19-3097-2019","ISSN":"1680-7316","issue":"5","language":"English","note":"publisher: Copernicus GmbH","page":"3097-3124","source":"acp.copernicus.org","title":"From ERA-Interim to ERA5: the considerable impact of ECMWF's next-generation reanalysis on Lagrangian transport simulations","title-short":"From ERA-Interim to ERA5","volume":"19","author":[{"family":"Hoffmann","given":"Lars"},{"family":"Günther","given":"Gebhard"},{"family":"Li","given":"Dan"},{"family":"Stein","given":"Olaf"},{"family":"Wu","given":"Xue"},{"family":"Griessbach","given":"Sabine"},{"family":"Heng","given":"Yi"},{"family":"Konopka","given":"Paul"},{"family":"Müller","given":"Rolf"},{"family":"Vogel","given":"Bärbel"},{"family":"Wright","given":"Jonathon S."}],"issued":{"date-parts":[["2019",3,11]]}},"locator":"5"}],"schema":"https://github.com/citation-style-language/schema/raw/master/csl-citation.json"} </w:instrText>
      </w:r>
      <w:r>
        <w:rPr>
          <w:sz w:val="24"/>
          <w:szCs w:val="24"/>
        </w:rPr>
        <w:fldChar w:fldCharType="separate"/>
      </w:r>
      <w:r w:rsidR="00055547" w:rsidRPr="00055547">
        <w:rPr>
          <w:sz w:val="24"/>
        </w:rPr>
        <w:t>(</w:t>
      </w:r>
      <w:proofErr w:type="spellStart"/>
      <w:r w:rsidR="00055547" w:rsidRPr="00055547">
        <w:rPr>
          <w:sz w:val="24"/>
        </w:rPr>
        <w:t>Hersbach</w:t>
      </w:r>
      <w:proofErr w:type="spellEnd"/>
      <w:r w:rsidR="00055547" w:rsidRPr="00055547">
        <w:rPr>
          <w:sz w:val="24"/>
        </w:rPr>
        <w:t xml:space="preserve"> et al. 2019; Hoffmann et al. 2019 p. 5)</w:t>
      </w:r>
      <w:r>
        <w:rPr>
          <w:sz w:val="24"/>
          <w:szCs w:val="24"/>
        </w:rPr>
        <w:fldChar w:fldCharType="end"/>
      </w:r>
      <w:r w:rsidRPr="00B124D4">
        <w:rPr>
          <w:sz w:val="24"/>
          <w:szCs w:val="24"/>
        </w:rPr>
        <w:t>. The approach first extracted daily minimum and maximum temperature for each grid cell over the 41-year period. To reduce the influence of warming trends, the daily minimum and maximum temperature was then detrended across years for each day and grid cell using empirical mode decomposition (EMD)</w:t>
      </w:r>
      <w:r>
        <w:rPr>
          <w:sz w:val="24"/>
          <w:szCs w:val="24"/>
        </w:rPr>
        <w:t xml:space="preserve"> </w:t>
      </w:r>
      <w:r>
        <w:rPr>
          <w:sz w:val="24"/>
          <w:szCs w:val="24"/>
        </w:rPr>
        <w:fldChar w:fldCharType="begin"/>
      </w:r>
      <w:r w:rsidR="00C80422">
        <w:rPr>
          <w:sz w:val="24"/>
          <w:szCs w:val="24"/>
        </w:rPr>
        <w:instrText xml:space="preserve"> ADDIN ZOTERO_ITEM CSL_CITATION {"citationID":"rifIEnAV","properties":{"formattedCitation":"(Huang et al. 1998; Wu et al. 2007)","plainCitation":"(Huang et al. 1998; Wu et al. 2007)","noteIndex":0},"citationItems":[{"id":754,"uris":["http://zotero.org/users/878981/items/RZIHT543"],"itemData":{"id":754,"type":"article-journal","abstract":"A new method for analysing nonlinear and non-stationary data has been developed. The key part of the method is the ‘empirical mode decomposition’ method with which any complicated data set can be decomposed into a finite and often small number of ‘intrinsic mode functions’ that admit well-behaved Hilbert transforms. This decomposition method is adaptive, and, therefore, highly efficient. Since the decomposition is based on the local characteristic time scale of the data, it is applicable to nonlinear and non-stationary processes. With the Hilbert transform, the ‘instrinic mode functions’ yield instantaneous frequencies as functions of time that give sharp identifications of imbedded structures. The final presentation of the results is an energy-frequency-time distribution, designated as the Hilbert spectrum. In this method, the main conceptual innovations are the introduction of ‘intrinsic mode functions’ based on local properties of the signal, which make the instantaneous frequency meaningful; and the introduction of the instantaneous frequencies for complicated data sets, which eliminate the need for spurious harmonics to represent nonlinear and non-stationary signals. Examples from the numerical results of the classical nonlinear equation systems and data representing natural phenomena are given to demonstrate the power of this new method. Classical nonlinear system data are especially interesting, for they serve to illustrate the roles played by the nonlinear and non-stationary effects in the energy-frequency-time distribution.","container-title":"Proceedings of the Royal Society of London. Series A: Mathematical, Physical and Engineering Sciences","DOI":"10.1098/rspa.1998.0193","issue":"1971","journalAbbreviation":"Proceedings of the Royal Society of London. Series A: Mathematical, Physical and Engineering Sciences","note":"publisher: Royal Society","page":"903-995","source":"royalsocietypublishing.org (Atypon)","title":"The empirical mode decomposition and the Hilbert spectrum for nonlinear and non-stationary time series analysis","volume":"454","author":[{"family":"Huang","given":"Norden E."},{"family":"Shen","given":"Zheng"},{"family":"Long","given":"Steven R."},{"family":"Wu","given":"Manli C."},{"family":"Shih","given":"Hsing H."},{"family":"Zheng","given":"Quanan"},{"family":"Yen","given":"Nai-Chyuan"},{"family":"Tung","given":"Chi Chao"},{"family":"Liu","given":"Henry H."}],"issued":{"date-parts":[["1998",3,8]]}}},{"id":753,"uris":["http://zotero.org/users/878981/items/G9XQSZEV"],"itemData":{"id":753,"type":"article-journal","abstract":"Determining trend and implementing detrending operations are important steps in data analysis. Yet there is no precise definition of “trend” nor any logical algorithm for extracting it. As a result, various ad hoc extrinsic methods have been used to determine trend and to facilitate a detrending operation. In this article, a simple and logical definition of trend is given for any nonlinear and nonstationary time series as an intrinsically determined monotonic function within a certain temporal span (most often that of the data span), or a function in which there can be at most one extremum within that temporal span. Being intrinsic, the method to derive the trend has to be adaptive. This definition of trend also presumes the existence of a natural time scale. All these requirements suggest the Empirical Mode Decomposition (EMD) method as the logical choice of algorithm for extracting various trends from a data set. Once the trend is determined, the corresponding detrending operation can be implemented. With this definition of trend, the variability of the data on various time scales also can be derived naturally. Climate data are used to illustrate the determination of the intrinsic trend and natural variability.","container-title":"Proceedings of the National Academy of Sciences","DOI":"10.1073/pnas.0701020104","ISSN":"0027-8424, 1091-6490","issue":"38","journalAbbreviation":"PNAS","language":"en","note":"publisher: National Academy of Sciences\nsection: Physical Sciences\nPMID: 17846430","page":"14889-14894","source":"www.pnas.org","title":"On the trend, detrending, and variability of nonlinear and nonstationary time series","volume":"104","author":[{"family":"Wu","given":"Zhaohua"},{"family":"Huang","given":"Norden E."},{"family":"Long","given":"Steven R."},{"family":"Peng","given":"Chung-Kang"}],"issued":{"date-parts":[["2007",9,18]]}}}],"schema":"https://github.com/citation-style-language/schema/raw/master/csl-citation.json"} </w:instrText>
      </w:r>
      <w:r>
        <w:rPr>
          <w:sz w:val="24"/>
          <w:szCs w:val="24"/>
        </w:rPr>
        <w:fldChar w:fldCharType="separate"/>
      </w:r>
      <w:r w:rsidR="00055547" w:rsidRPr="00055547">
        <w:rPr>
          <w:sz w:val="24"/>
        </w:rPr>
        <w:t>(Huang et al. 1998; Wu et al. 2007)</w:t>
      </w:r>
      <w:r>
        <w:rPr>
          <w:sz w:val="24"/>
          <w:szCs w:val="24"/>
        </w:rPr>
        <w:fldChar w:fldCharType="end"/>
      </w:r>
      <w:r w:rsidRPr="00B124D4">
        <w:rPr>
          <w:sz w:val="24"/>
          <w:szCs w:val="24"/>
        </w:rPr>
        <w:t xml:space="preserve">. The occurrence of extreme heat events was estimated using the </w:t>
      </w:r>
      <w:r w:rsidRPr="00B124D4">
        <w:rPr>
          <w:sz w:val="24"/>
          <w:szCs w:val="24"/>
        </w:rPr>
        <w:lastRenderedPageBreak/>
        <w:t xml:space="preserve">following approach: The detrended minimum and maximum temperature data was treated as normally distributed across years for each day and grid cell. The probability density function for the detrended minimum and maximum temperature was then estimated using the mean and standard deviation calculated across years for each day and grid cell. Extreme heat events occurred when the probabilities for both minimum and maximum temperature on a given day and grid cell were within the 0.95-1.00 quartile of the probability density function. The trend in the annual proportion of days containing extreme heat events for each year was calculated for each grid cell using beta regression with a logit link function and an identity function in the precision model </w:t>
      </w:r>
      <w:r>
        <w:rPr>
          <w:sz w:val="24"/>
          <w:szCs w:val="24"/>
        </w:rPr>
        <w:fldChar w:fldCharType="begin"/>
      </w:r>
      <w:r w:rsidR="00C80422">
        <w:rPr>
          <w:sz w:val="24"/>
          <w:szCs w:val="24"/>
        </w:rPr>
        <w:instrText xml:space="preserve"> ADDIN ZOTERO_ITEM CSL_CITATION {"citationID":"l5cDgC4P","properties":{"formattedCitation":"(Ferrari &amp; Cribari-Neto 2004; Simas et al. 2010)","plainCitation":"(Ferrari &amp; Cribari-Neto 2004; Simas et al. 2010)","noteIndex":0},"citationItems":[{"id":752,"uris":["http://zotero.org/users/878981/items/YEXD36HB"],"itemData":{"id":752,"type":"article-journal","abstract":"This paper proposes a regression model where the response is beta distributed using a parameterization of the beta law that is indexed by mean and dispersion parameters. The proposed model is useful for situations where the variable of interest is continuous and restricted to the interval (0, 1) and is related to other variables through a regression structure. The regression parameters of the beta regression model are interpretable in terms of the mean of the response and, when the logit link is used, of an odds ratio, unlike the parameters of a linear regression that employs a transformed response. Estimation is performed by maximum likelihood. We provide closed-form expressions for the score function, for Fisher's information matrix and its inverse. Hypothesis testing is performed using approximations obtained from the asymptotic normality of the maximum likelihood estimator. Some diagnostic measures are introduced. Finally, practical applications that employ real data are presented and discussed.","container-title":"Journal of Applied Statistics","DOI":"10.1080/0266476042000214501","ISSN":"0266-4763","issue":"7","note":"publisher: Taylor &amp; Francis\n_eprint: https://doi.org/10.1080/0266476042000214501","page":"799-815","source":"Taylor and Francis+NEJM","title":"Beta Regression for Modelling Rates and Proportions","volume":"31","author":[{"family":"Ferrari","given":"Silvia"},{"family":"Cribari-Neto","given":"Francisco"}],"issued":{"date-parts":[["2004",8,1]]}}},{"id":751,"uris":["http://zotero.org/users/878981/items/RIMSA2YT"],"itemData":{"id":751,"type":"article-journal","abstract":"In this article, we extend the beta regression model proposed by Ferrari and Cribari-Neto (2004), which is generally useful in situations where the response is restricted to the standard unit interval in two different ways: we let the regression structure to be nonlinear, and we allow a regression structure for the precision parameter (which may also be nonlinear). We derive general formulae for second order biases of the maximum likelihood estimators and use them to define bias-corrected estimators. Our formulae generalize the results obtained by Ospina et al. (2006), and are easily implemented by means of supplementary weighted linear regressions. We compare, by simulation, these bias-corrected estimators with three different estimators which are also bias-free to second order: one analytical, and two based on bootstrap methods. The simulation also suggests that one should prefer to estimate a nonlinear model, which is linearizable, directly in its nonlinear form. Our results additionally indicate that, whenever possible, dispersion covariates should be considered during the selection of the model, as we exemplify with two empirical applications. Finally, we also present simulation results on confidence intervals.","container-title":"Computational Statistics &amp; Data Analysis","DOI":"10.1016/j.csda.2009.08.017","ISSN":"0167-9473","issue":"2","journalAbbreviation":"Computational Statistics &amp; Data Analysis","language":"en","page":"348-366","source":"ScienceDirect","title":"Improved estimators for a general class of beta regression models","volume":"54","author":[{"family":"Simas","given":"Alexandre B."},{"family":"Barreto-Souza","given":"Wagner"},{"family":"Rocha","given":"Andréa V."}],"issued":{"date-parts":[["2010",2,1]]}}}],"schema":"https://github.com/citation-style-language/schema/raw/master/csl-citation.json"} </w:instrText>
      </w:r>
      <w:r>
        <w:rPr>
          <w:sz w:val="24"/>
          <w:szCs w:val="24"/>
        </w:rPr>
        <w:fldChar w:fldCharType="separate"/>
      </w:r>
      <w:r w:rsidR="00055547" w:rsidRPr="00055547">
        <w:rPr>
          <w:sz w:val="24"/>
        </w:rPr>
        <w:t xml:space="preserve">(Ferrari &amp; </w:t>
      </w:r>
      <w:proofErr w:type="spellStart"/>
      <w:r w:rsidR="00055547" w:rsidRPr="00055547">
        <w:rPr>
          <w:sz w:val="24"/>
        </w:rPr>
        <w:t>Cribari</w:t>
      </w:r>
      <w:proofErr w:type="spellEnd"/>
      <w:r w:rsidR="00055547" w:rsidRPr="00055547">
        <w:rPr>
          <w:sz w:val="24"/>
        </w:rPr>
        <w:t>-Neto 2004; Simas et al. 2010)</w:t>
      </w:r>
      <w:r>
        <w:rPr>
          <w:sz w:val="24"/>
          <w:szCs w:val="24"/>
        </w:rPr>
        <w:fldChar w:fldCharType="end"/>
      </w:r>
      <w:r w:rsidRPr="00B124D4">
        <w:rPr>
          <w:sz w:val="24"/>
          <w:szCs w:val="24"/>
        </w:rPr>
        <w:t xml:space="preserve"> (</w:t>
      </w:r>
      <w:r>
        <w:rPr>
          <w:sz w:val="24"/>
          <w:szCs w:val="24"/>
        </w:rPr>
        <w:t xml:space="preserve">Supplementary </w:t>
      </w:r>
      <w:r w:rsidRPr="00B124D4">
        <w:rPr>
          <w:sz w:val="24"/>
          <w:szCs w:val="24"/>
        </w:rPr>
        <w:t>Fig</w:t>
      </w:r>
      <w:r>
        <w:rPr>
          <w:sz w:val="24"/>
          <w:szCs w:val="24"/>
        </w:rPr>
        <w:t>ures</w:t>
      </w:r>
      <w:r w:rsidRPr="00B124D4">
        <w:rPr>
          <w:sz w:val="24"/>
          <w:szCs w:val="24"/>
        </w:rPr>
        <w:t xml:space="preserve"> 7 – 9). See </w:t>
      </w:r>
      <w:r>
        <w:rPr>
          <w:sz w:val="24"/>
          <w:szCs w:val="24"/>
        </w:rPr>
        <w:fldChar w:fldCharType="begin"/>
      </w:r>
      <w:r w:rsidR="00C80422">
        <w:rPr>
          <w:sz w:val="24"/>
          <w:szCs w:val="24"/>
        </w:rPr>
        <w:instrText xml:space="preserve"> ADDIN ZOTERO_ITEM CSL_CITATION {"citationID":"fiJf9DDc","properties":{"formattedCitation":"(La Sorte et al. 2021)","plainCitation":"(La Sorte et al. 2021)","noteIndex":0},"citationItems":[{"id":2933,"uris":["http://zotero.org/users/878981/items/STX2UEC8"],"itemData":{"id":2933,"type":"article-journal","abstract":"Anthropogenic climate change has affected the frequency and duration of extreme climate events, including extreme heat events (EHE) and extreme cold events (ECE). How the frequency and duration of both EHE and ECE have changed over time within both terrestrial and marine environments globally has not been fully explored. Here, we use detrended daily estimates of minimum and maximum temperature from the ERA5 reanalysis over a 70-year period (1950–2019) to estimate the daily occurrence of EHE and ECE across the globe. We measure the frequency and duration of EHE and ECE by season across years and estimate how these measures have changed over time. Frequency and duration for both EHE and ECE presented similar patterns characterized by low spatial heterogeneity and strong seasonal variation. High EHE frequency and duration occurred within the Antarctic during the austral summer and winter and within the Arctic Ocean during the boreal winter. High ECE frequency and duration occurred within the Nearctic and Palearctic during the boreal winter and the Arctic Ocean during the boreal summer. The trend analysis presented pronounced differences between frequency and duration, high spatial heterogeneity, especially within terrestrial environments, and strong seasonal variation. Positive EHE trends, primarily in duration within marine environments, occurred during the boreal summer within the mid-latitudes of the Northern Hemisphere and during the austral summer within the mid-latitudes of the Southern Hemisphere. The eastern tropical Pacific contained positive EHE and ECE trends, primary in duration during the boreal winter. Our findings emphasize the many near-term challenges that extreme temperature events are likely to pose for human and natural systems within terrestrial and marine environments, and the need to advance our understanding of the developing long-term implications of these changing dynamics as climate change progresses.","container-title":"Climatic Change","DOI":"10.1007/s10584-021-03094-0","ISSN":"1573-1480","issue":"1","journalAbbreviation":"Climatic Change","language":"en","page":"1","source":"Springer Link","title":"Global trends in the frequency and duration of temperature extremes","volume":"166","author":[{"family":"La Sorte","given":"Frank A."},{"family":"Johnston","given":"Alison"},{"family":"Ault","given":"Toby R."}],"issued":{"date-parts":[["2021",5,1]]}}}],"schema":"https://github.com/citation-style-language/schema/raw/master/csl-citation.json"} </w:instrText>
      </w:r>
      <w:r>
        <w:rPr>
          <w:sz w:val="24"/>
          <w:szCs w:val="24"/>
        </w:rPr>
        <w:fldChar w:fldCharType="separate"/>
      </w:r>
      <w:r w:rsidR="00055547" w:rsidRPr="00055547">
        <w:rPr>
          <w:sz w:val="24"/>
        </w:rPr>
        <w:t xml:space="preserve">(La </w:t>
      </w:r>
      <w:proofErr w:type="spellStart"/>
      <w:r w:rsidR="00055547" w:rsidRPr="00055547">
        <w:rPr>
          <w:sz w:val="24"/>
        </w:rPr>
        <w:t>Sorte</w:t>
      </w:r>
      <w:proofErr w:type="spellEnd"/>
      <w:r w:rsidR="00055547" w:rsidRPr="00055547">
        <w:rPr>
          <w:sz w:val="24"/>
        </w:rPr>
        <w:t xml:space="preserve"> et al. 2021)</w:t>
      </w:r>
      <w:r>
        <w:rPr>
          <w:sz w:val="24"/>
          <w:szCs w:val="24"/>
        </w:rPr>
        <w:fldChar w:fldCharType="end"/>
      </w:r>
      <w:r w:rsidRPr="00B124D4">
        <w:rPr>
          <w:sz w:val="24"/>
          <w:szCs w:val="24"/>
        </w:rPr>
        <w:t xml:space="preserve"> for additional details.</w:t>
      </w:r>
    </w:p>
    <w:p w14:paraId="12F9A98E" w14:textId="77777777" w:rsidR="002D0649" w:rsidRDefault="002D0649" w:rsidP="002D0649">
      <w:pPr>
        <w:spacing w:line="480" w:lineRule="auto"/>
        <w:rPr>
          <w:sz w:val="24"/>
          <w:szCs w:val="24"/>
        </w:rPr>
      </w:pPr>
    </w:p>
    <w:p w14:paraId="0053A9F9" w14:textId="3EC9440C" w:rsidR="003F442A" w:rsidRPr="0049368E" w:rsidRDefault="003F442A" w:rsidP="00055547">
      <w:pPr>
        <w:pStyle w:val="Bibliography"/>
        <w:spacing w:line="480" w:lineRule="auto"/>
        <w:rPr>
          <w:b/>
          <w:bCs/>
          <w:sz w:val="24"/>
          <w:szCs w:val="24"/>
        </w:rPr>
      </w:pPr>
      <w:r w:rsidRPr="0049368E">
        <w:rPr>
          <w:b/>
          <w:bCs/>
          <w:sz w:val="24"/>
          <w:szCs w:val="24"/>
        </w:rPr>
        <w:t>References</w:t>
      </w:r>
    </w:p>
    <w:p w14:paraId="24A07D2E" w14:textId="77777777" w:rsidR="00055547" w:rsidRPr="00055547" w:rsidRDefault="00C80422" w:rsidP="00055547">
      <w:pPr>
        <w:pStyle w:val="Bibliography"/>
        <w:spacing w:line="480" w:lineRule="auto"/>
        <w:rPr>
          <w:sz w:val="24"/>
        </w:rPr>
      </w:pPr>
      <w:r>
        <w:fldChar w:fldCharType="begin"/>
      </w:r>
      <w:r w:rsidR="00055547">
        <w:instrText xml:space="preserve"> ADDIN ZOTERO_BIBL {"uncited":[],"omitted":[],"custom":[]} CSL_BIBLIOGRAPHY </w:instrText>
      </w:r>
      <w:r>
        <w:fldChar w:fldCharType="separate"/>
      </w:r>
      <w:proofErr w:type="spellStart"/>
      <w:r w:rsidR="00055547" w:rsidRPr="00055547">
        <w:rPr>
          <w:sz w:val="24"/>
        </w:rPr>
        <w:t>AghaKouchak</w:t>
      </w:r>
      <w:proofErr w:type="spellEnd"/>
      <w:r w:rsidR="00055547" w:rsidRPr="00055547">
        <w:rPr>
          <w:sz w:val="24"/>
        </w:rPr>
        <w:t xml:space="preserve"> A, Chiang F, </w:t>
      </w:r>
      <w:proofErr w:type="spellStart"/>
      <w:r w:rsidR="00055547" w:rsidRPr="00055547">
        <w:rPr>
          <w:sz w:val="24"/>
        </w:rPr>
        <w:t>Huning</w:t>
      </w:r>
      <w:proofErr w:type="spellEnd"/>
      <w:r w:rsidR="00055547" w:rsidRPr="00055547">
        <w:rPr>
          <w:sz w:val="24"/>
        </w:rPr>
        <w:t xml:space="preserve"> LS, Love CA, </w:t>
      </w:r>
      <w:proofErr w:type="spellStart"/>
      <w:r w:rsidR="00055547" w:rsidRPr="00055547">
        <w:rPr>
          <w:sz w:val="24"/>
        </w:rPr>
        <w:t>Mallakpour</w:t>
      </w:r>
      <w:proofErr w:type="spellEnd"/>
      <w:r w:rsidR="00055547" w:rsidRPr="00055547">
        <w:rPr>
          <w:sz w:val="24"/>
        </w:rPr>
        <w:t xml:space="preserve"> I, </w:t>
      </w:r>
      <w:proofErr w:type="spellStart"/>
      <w:r w:rsidR="00055547" w:rsidRPr="00055547">
        <w:rPr>
          <w:sz w:val="24"/>
        </w:rPr>
        <w:t>Mazdiyasni</w:t>
      </w:r>
      <w:proofErr w:type="spellEnd"/>
      <w:r w:rsidR="00055547" w:rsidRPr="00055547">
        <w:rPr>
          <w:sz w:val="24"/>
        </w:rPr>
        <w:t xml:space="preserve"> O, </w:t>
      </w:r>
      <w:proofErr w:type="spellStart"/>
      <w:r w:rsidR="00055547" w:rsidRPr="00055547">
        <w:rPr>
          <w:sz w:val="24"/>
        </w:rPr>
        <w:t>Moftakhari</w:t>
      </w:r>
      <w:proofErr w:type="spellEnd"/>
      <w:r w:rsidR="00055547" w:rsidRPr="00055547">
        <w:rPr>
          <w:sz w:val="24"/>
        </w:rPr>
        <w:t xml:space="preserve"> H, </w:t>
      </w:r>
      <w:proofErr w:type="spellStart"/>
      <w:r w:rsidR="00055547" w:rsidRPr="00055547">
        <w:rPr>
          <w:sz w:val="24"/>
        </w:rPr>
        <w:t>Papalexiou</w:t>
      </w:r>
      <w:proofErr w:type="spellEnd"/>
      <w:r w:rsidR="00055547" w:rsidRPr="00055547">
        <w:rPr>
          <w:sz w:val="24"/>
        </w:rPr>
        <w:t xml:space="preserve"> SM, </w:t>
      </w:r>
      <w:proofErr w:type="spellStart"/>
      <w:r w:rsidR="00055547" w:rsidRPr="00055547">
        <w:rPr>
          <w:sz w:val="24"/>
        </w:rPr>
        <w:t>Ragno</w:t>
      </w:r>
      <w:proofErr w:type="spellEnd"/>
      <w:r w:rsidR="00055547" w:rsidRPr="00055547">
        <w:rPr>
          <w:sz w:val="24"/>
        </w:rPr>
        <w:t xml:space="preserve"> E, Sadegh M. 2020. Climate Extremes and Compound Hazards in a Warming World. Annual Review of Earth and Planetary Sciences </w:t>
      </w:r>
      <w:r w:rsidR="00055547" w:rsidRPr="00055547">
        <w:rPr>
          <w:b/>
          <w:bCs/>
          <w:sz w:val="24"/>
        </w:rPr>
        <w:t>48</w:t>
      </w:r>
      <w:r w:rsidR="00055547" w:rsidRPr="00055547">
        <w:rPr>
          <w:sz w:val="24"/>
        </w:rPr>
        <w:t>:519–548.</w:t>
      </w:r>
    </w:p>
    <w:p w14:paraId="3BEF1DA9" w14:textId="77777777" w:rsidR="00055547" w:rsidRPr="00055547" w:rsidRDefault="00055547" w:rsidP="00055547">
      <w:pPr>
        <w:pStyle w:val="Bibliography"/>
        <w:spacing w:line="480" w:lineRule="auto"/>
        <w:rPr>
          <w:sz w:val="24"/>
        </w:rPr>
      </w:pPr>
      <w:r w:rsidRPr="00055547">
        <w:rPr>
          <w:sz w:val="24"/>
        </w:rPr>
        <w:t xml:space="preserve">Anderson G. Brooke, Bell Michelle L. 2011. Heat Waves in the United States: Mortality Risk during Heat Waves and Effect Modification by Heat Wave Characteristics in 43 U.S. Communities. Environmental Health Perspectives </w:t>
      </w:r>
      <w:r w:rsidRPr="00055547">
        <w:rPr>
          <w:b/>
          <w:bCs/>
          <w:sz w:val="24"/>
        </w:rPr>
        <w:t>119</w:t>
      </w:r>
      <w:r w:rsidRPr="00055547">
        <w:rPr>
          <w:sz w:val="24"/>
        </w:rPr>
        <w:t>:210–218. Environmental Health Perspectives.</w:t>
      </w:r>
    </w:p>
    <w:p w14:paraId="5F51AEF7" w14:textId="77777777" w:rsidR="00055547" w:rsidRPr="00055547" w:rsidRDefault="00055547" w:rsidP="00055547">
      <w:pPr>
        <w:pStyle w:val="Bibliography"/>
        <w:spacing w:line="480" w:lineRule="auto"/>
        <w:rPr>
          <w:sz w:val="24"/>
        </w:rPr>
      </w:pPr>
      <w:r w:rsidRPr="00055547">
        <w:rPr>
          <w:sz w:val="24"/>
        </w:rPr>
        <w:t xml:space="preserve">Battisti DS, Naylor RL. 2009. Historical Warnings of Future Food Insecurity with Unprecedented Seasonal Heat. Science </w:t>
      </w:r>
      <w:r w:rsidRPr="00055547">
        <w:rPr>
          <w:b/>
          <w:bCs/>
          <w:sz w:val="24"/>
        </w:rPr>
        <w:t>323</w:t>
      </w:r>
      <w:r w:rsidRPr="00055547">
        <w:rPr>
          <w:sz w:val="24"/>
        </w:rPr>
        <w:t>:240–244. American Association for the Advancement of Science.</w:t>
      </w:r>
    </w:p>
    <w:p w14:paraId="5BB21A03" w14:textId="77777777" w:rsidR="00055547" w:rsidRPr="00055547" w:rsidRDefault="00055547" w:rsidP="00055547">
      <w:pPr>
        <w:pStyle w:val="Bibliography"/>
        <w:spacing w:line="480" w:lineRule="auto"/>
        <w:rPr>
          <w:sz w:val="24"/>
        </w:rPr>
      </w:pPr>
      <w:proofErr w:type="spellStart"/>
      <w:r w:rsidRPr="00055547">
        <w:rPr>
          <w:sz w:val="24"/>
        </w:rPr>
        <w:t>Cremonese</w:t>
      </w:r>
      <w:proofErr w:type="spellEnd"/>
      <w:r w:rsidRPr="00055547">
        <w:rPr>
          <w:sz w:val="24"/>
        </w:rPr>
        <w:t xml:space="preserve"> E, </w:t>
      </w:r>
      <w:proofErr w:type="spellStart"/>
      <w:r w:rsidRPr="00055547">
        <w:rPr>
          <w:sz w:val="24"/>
        </w:rPr>
        <w:t>Filippa</w:t>
      </w:r>
      <w:proofErr w:type="spellEnd"/>
      <w:r w:rsidRPr="00055547">
        <w:rPr>
          <w:sz w:val="24"/>
        </w:rPr>
        <w:t xml:space="preserve"> G, </w:t>
      </w:r>
      <w:proofErr w:type="spellStart"/>
      <w:r w:rsidRPr="00055547">
        <w:rPr>
          <w:sz w:val="24"/>
        </w:rPr>
        <w:t>Galvagno</w:t>
      </w:r>
      <w:proofErr w:type="spellEnd"/>
      <w:r w:rsidRPr="00055547">
        <w:rPr>
          <w:sz w:val="24"/>
        </w:rPr>
        <w:t xml:space="preserve"> M, Siniscalco C, Oddi L, </w:t>
      </w:r>
      <w:proofErr w:type="spellStart"/>
      <w:r w:rsidRPr="00055547">
        <w:rPr>
          <w:sz w:val="24"/>
        </w:rPr>
        <w:t>Morra</w:t>
      </w:r>
      <w:proofErr w:type="spellEnd"/>
      <w:r w:rsidRPr="00055547">
        <w:rPr>
          <w:sz w:val="24"/>
        </w:rPr>
        <w:t xml:space="preserve"> di </w:t>
      </w:r>
      <w:proofErr w:type="spellStart"/>
      <w:r w:rsidRPr="00055547">
        <w:rPr>
          <w:sz w:val="24"/>
        </w:rPr>
        <w:t>Cella</w:t>
      </w:r>
      <w:proofErr w:type="spellEnd"/>
      <w:r w:rsidRPr="00055547">
        <w:rPr>
          <w:sz w:val="24"/>
        </w:rPr>
        <w:t xml:space="preserve"> U, </w:t>
      </w:r>
      <w:proofErr w:type="spellStart"/>
      <w:r w:rsidRPr="00055547">
        <w:rPr>
          <w:sz w:val="24"/>
        </w:rPr>
        <w:t>Migliavacca</w:t>
      </w:r>
      <w:proofErr w:type="spellEnd"/>
      <w:r w:rsidRPr="00055547">
        <w:rPr>
          <w:sz w:val="24"/>
        </w:rPr>
        <w:t xml:space="preserve"> M. 2017. Heat wave hinders green wave: The impact of climate extreme on the phenology of a mountain grassland. Agricultural and Forest Meteorology </w:t>
      </w:r>
      <w:r w:rsidRPr="00055547">
        <w:rPr>
          <w:b/>
          <w:bCs/>
          <w:sz w:val="24"/>
        </w:rPr>
        <w:t>247</w:t>
      </w:r>
      <w:r w:rsidRPr="00055547">
        <w:rPr>
          <w:sz w:val="24"/>
        </w:rPr>
        <w:t>:320–330.</w:t>
      </w:r>
    </w:p>
    <w:p w14:paraId="5A9CCE96" w14:textId="77777777" w:rsidR="00055547" w:rsidRPr="00055547" w:rsidRDefault="00055547" w:rsidP="00055547">
      <w:pPr>
        <w:pStyle w:val="Bibliography"/>
        <w:spacing w:line="480" w:lineRule="auto"/>
        <w:rPr>
          <w:sz w:val="24"/>
        </w:rPr>
      </w:pPr>
      <w:proofErr w:type="spellStart"/>
      <w:r w:rsidRPr="00055547">
        <w:rPr>
          <w:sz w:val="24"/>
        </w:rPr>
        <w:t>Diffenbaugh</w:t>
      </w:r>
      <w:proofErr w:type="spellEnd"/>
      <w:r w:rsidRPr="00055547">
        <w:rPr>
          <w:sz w:val="24"/>
        </w:rPr>
        <w:t xml:space="preserve"> NS et al. 2017. Quantifying the influence of global warming on unprecedented extreme climate events. Proceedings of the National Academy of Sciences </w:t>
      </w:r>
      <w:r w:rsidRPr="00055547">
        <w:rPr>
          <w:b/>
          <w:bCs/>
          <w:sz w:val="24"/>
        </w:rPr>
        <w:t>114</w:t>
      </w:r>
      <w:r w:rsidRPr="00055547">
        <w:rPr>
          <w:sz w:val="24"/>
        </w:rPr>
        <w:t>:4881–4886. National Academy of Sciences.</w:t>
      </w:r>
    </w:p>
    <w:p w14:paraId="4CAE471A" w14:textId="77777777" w:rsidR="00055547" w:rsidRPr="00055547" w:rsidRDefault="00055547" w:rsidP="00055547">
      <w:pPr>
        <w:pStyle w:val="Bibliography"/>
        <w:spacing w:line="480" w:lineRule="auto"/>
        <w:rPr>
          <w:sz w:val="24"/>
        </w:rPr>
      </w:pPr>
      <w:proofErr w:type="spellStart"/>
      <w:r w:rsidRPr="00055547">
        <w:rPr>
          <w:sz w:val="24"/>
        </w:rPr>
        <w:lastRenderedPageBreak/>
        <w:t>Fenner</w:t>
      </w:r>
      <w:proofErr w:type="spellEnd"/>
      <w:r w:rsidRPr="00055547">
        <w:rPr>
          <w:sz w:val="24"/>
        </w:rPr>
        <w:t xml:space="preserve"> D, </w:t>
      </w:r>
      <w:proofErr w:type="spellStart"/>
      <w:r w:rsidRPr="00055547">
        <w:rPr>
          <w:sz w:val="24"/>
        </w:rPr>
        <w:t>Holtmann</w:t>
      </w:r>
      <w:proofErr w:type="spellEnd"/>
      <w:r w:rsidRPr="00055547">
        <w:rPr>
          <w:sz w:val="24"/>
        </w:rPr>
        <w:t xml:space="preserve"> A, Krug A, Scherer D. 2019. Heat waves in Berlin and Potsdam, Germany – Long-term trends and comparison of heat wave definitions from 1893 to 2017. International Journal of Climatology </w:t>
      </w:r>
      <w:r w:rsidRPr="00055547">
        <w:rPr>
          <w:b/>
          <w:bCs/>
          <w:sz w:val="24"/>
        </w:rPr>
        <w:t>39</w:t>
      </w:r>
      <w:r w:rsidRPr="00055547">
        <w:rPr>
          <w:sz w:val="24"/>
        </w:rPr>
        <w:t>:2422–2437.</w:t>
      </w:r>
    </w:p>
    <w:p w14:paraId="54EA9EE3" w14:textId="77777777" w:rsidR="00055547" w:rsidRPr="00055547" w:rsidRDefault="00055547" w:rsidP="00055547">
      <w:pPr>
        <w:pStyle w:val="Bibliography"/>
        <w:spacing w:line="480" w:lineRule="auto"/>
        <w:rPr>
          <w:sz w:val="24"/>
        </w:rPr>
      </w:pPr>
      <w:r w:rsidRPr="00055547">
        <w:rPr>
          <w:sz w:val="24"/>
        </w:rPr>
        <w:t xml:space="preserve">Ferrari S, </w:t>
      </w:r>
      <w:proofErr w:type="spellStart"/>
      <w:r w:rsidRPr="00055547">
        <w:rPr>
          <w:sz w:val="24"/>
        </w:rPr>
        <w:t>Cribari</w:t>
      </w:r>
      <w:proofErr w:type="spellEnd"/>
      <w:r w:rsidRPr="00055547">
        <w:rPr>
          <w:sz w:val="24"/>
        </w:rPr>
        <w:t xml:space="preserve">-Neto F. 2004. Beta Regression for Modelling Rates and Proportions. Journal of Applied Statistics </w:t>
      </w:r>
      <w:r w:rsidRPr="00055547">
        <w:rPr>
          <w:b/>
          <w:bCs/>
          <w:sz w:val="24"/>
        </w:rPr>
        <w:t>31</w:t>
      </w:r>
      <w:r w:rsidRPr="00055547">
        <w:rPr>
          <w:sz w:val="24"/>
        </w:rPr>
        <w:t>:799–815. Taylor &amp; Francis.</w:t>
      </w:r>
    </w:p>
    <w:p w14:paraId="47DE60A0" w14:textId="77777777" w:rsidR="00055547" w:rsidRPr="00055547" w:rsidRDefault="00055547" w:rsidP="00055547">
      <w:pPr>
        <w:pStyle w:val="Bibliography"/>
        <w:spacing w:line="480" w:lineRule="auto"/>
        <w:rPr>
          <w:sz w:val="24"/>
        </w:rPr>
      </w:pPr>
      <w:r w:rsidRPr="00055547">
        <w:rPr>
          <w:sz w:val="24"/>
        </w:rPr>
        <w:t xml:space="preserve">Grant PR, Grant BR, Huey RB, Johnson MTJ, Knoll AH, Schmitt J. 2017. Evolution caused by extreme events. Philosophical Transactions of the Royal Society B: Biological Sciences </w:t>
      </w:r>
      <w:r w:rsidRPr="00055547">
        <w:rPr>
          <w:b/>
          <w:bCs/>
          <w:sz w:val="24"/>
        </w:rPr>
        <w:t>372</w:t>
      </w:r>
      <w:r w:rsidRPr="00055547">
        <w:rPr>
          <w:sz w:val="24"/>
        </w:rPr>
        <w:t>:20160146. Royal Society.</w:t>
      </w:r>
    </w:p>
    <w:p w14:paraId="392DC520" w14:textId="77777777" w:rsidR="00055547" w:rsidRPr="00055547" w:rsidRDefault="00055547" w:rsidP="00055547">
      <w:pPr>
        <w:pStyle w:val="Bibliography"/>
        <w:spacing w:line="480" w:lineRule="auto"/>
        <w:rPr>
          <w:sz w:val="24"/>
        </w:rPr>
      </w:pPr>
      <w:proofErr w:type="spellStart"/>
      <w:r w:rsidRPr="00055547">
        <w:rPr>
          <w:sz w:val="24"/>
        </w:rPr>
        <w:t>Gutschick</w:t>
      </w:r>
      <w:proofErr w:type="spellEnd"/>
      <w:r w:rsidRPr="00055547">
        <w:rPr>
          <w:sz w:val="24"/>
        </w:rPr>
        <w:t xml:space="preserve"> VP, </w:t>
      </w:r>
      <w:proofErr w:type="spellStart"/>
      <w:r w:rsidRPr="00055547">
        <w:rPr>
          <w:sz w:val="24"/>
        </w:rPr>
        <w:t>BassiriRad</w:t>
      </w:r>
      <w:proofErr w:type="spellEnd"/>
      <w:r w:rsidRPr="00055547">
        <w:rPr>
          <w:sz w:val="24"/>
        </w:rPr>
        <w:t xml:space="preserve"> H. 2003. Extreme events as shaping physiology, ecology, and evolution of plants: toward a unified definition and evaluation of their consequences. New Phytologist </w:t>
      </w:r>
      <w:r w:rsidRPr="00055547">
        <w:rPr>
          <w:b/>
          <w:bCs/>
          <w:sz w:val="24"/>
        </w:rPr>
        <w:t>160</w:t>
      </w:r>
      <w:r w:rsidRPr="00055547">
        <w:rPr>
          <w:sz w:val="24"/>
        </w:rPr>
        <w:t>:21–42.</w:t>
      </w:r>
    </w:p>
    <w:p w14:paraId="2BF01ECA" w14:textId="77777777" w:rsidR="00055547" w:rsidRPr="00055547" w:rsidRDefault="00055547" w:rsidP="00055547">
      <w:pPr>
        <w:pStyle w:val="Bibliography"/>
        <w:spacing w:line="480" w:lineRule="auto"/>
        <w:rPr>
          <w:sz w:val="24"/>
        </w:rPr>
      </w:pPr>
      <w:r w:rsidRPr="00055547">
        <w:rPr>
          <w:sz w:val="24"/>
        </w:rPr>
        <w:t xml:space="preserve">Harris RMB et al. 2018. Biological responses to the press and pulse of climate trends and extreme events. Nature Climate Change </w:t>
      </w:r>
      <w:r w:rsidRPr="00055547">
        <w:rPr>
          <w:b/>
          <w:bCs/>
          <w:sz w:val="24"/>
        </w:rPr>
        <w:t>8</w:t>
      </w:r>
      <w:r w:rsidRPr="00055547">
        <w:rPr>
          <w:sz w:val="24"/>
        </w:rPr>
        <w:t>:579–587. Nature Publishing Group.</w:t>
      </w:r>
    </w:p>
    <w:p w14:paraId="35D9EDC5" w14:textId="77777777" w:rsidR="00055547" w:rsidRPr="00055547" w:rsidRDefault="00055547" w:rsidP="00055547">
      <w:pPr>
        <w:pStyle w:val="Bibliography"/>
        <w:spacing w:line="480" w:lineRule="auto"/>
        <w:rPr>
          <w:sz w:val="24"/>
        </w:rPr>
      </w:pPr>
      <w:proofErr w:type="spellStart"/>
      <w:r w:rsidRPr="00055547">
        <w:rPr>
          <w:sz w:val="24"/>
        </w:rPr>
        <w:t>Hersbach</w:t>
      </w:r>
      <w:proofErr w:type="spellEnd"/>
      <w:r w:rsidRPr="00055547">
        <w:rPr>
          <w:sz w:val="24"/>
        </w:rPr>
        <w:t xml:space="preserve"> H et al. 2018. ERA5 hourly data on single levels from 1979 to present. Copernicus Climate Change Service (C3S) Climate Data Store (CDS). Available from 10.24381/</w:t>
      </w:r>
      <w:proofErr w:type="gramStart"/>
      <w:r w:rsidRPr="00055547">
        <w:rPr>
          <w:sz w:val="24"/>
        </w:rPr>
        <w:t>cds.adbb</w:t>
      </w:r>
      <w:proofErr w:type="gramEnd"/>
      <w:r w:rsidRPr="00055547">
        <w:rPr>
          <w:sz w:val="24"/>
        </w:rPr>
        <w:t>2d47 (accessed October 2, 2020).</w:t>
      </w:r>
    </w:p>
    <w:p w14:paraId="048375DD" w14:textId="77777777" w:rsidR="00055547" w:rsidRPr="00055547" w:rsidRDefault="00055547" w:rsidP="00055547">
      <w:pPr>
        <w:pStyle w:val="Bibliography"/>
        <w:spacing w:line="480" w:lineRule="auto"/>
        <w:rPr>
          <w:sz w:val="24"/>
        </w:rPr>
      </w:pPr>
      <w:proofErr w:type="spellStart"/>
      <w:r w:rsidRPr="00055547">
        <w:rPr>
          <w:sz w:val="24"/>
        </w:rPr>
        <w:t>Hersbach</w:t>
      </w:r>
      <w:proofErr w:type="spellEnd"/>
      <w:r w:rsidRPr="00055547">
        <w:rPr>
          <w:sz w:val="24"/>
        </w:rPr>
        <w:t xml:space="preserve"> H et al. 2019. Global reanalysis: goodbye ERA-Interim, hello ERA5.</w:t>
      </w:r>
    </w:p>
    <w:p w14:paraId="424D43DA" w14:textId="77777777" w:rsidR="00055547" w:rsidRPr="00055547" w:rsidRDefault="00055547" w:rsidP="00055547">
      <w:pPr>
        <w:pStyle w:val="Bibliography"/>
        <w:spacing w:line="480" w:lineRule="auto"/>
        <w:rPr>
          <w:sz w:val="24"/>
        </w:rPr>
      </w:pPr>
      <w:r w:rsidRPr="00055547">
        <w:rPr>
          <w:sz w:val="24"/>
        </w:rPr>
        <w:t xml:space="preserve">Hoffmann L et al. 2019. From ERA-Interim to ERA5: the considerable impact of ECMWF’s next-generation reanalysis on </w:t>
      </w:r>
      <w:proofErr w:type="spellStart"/>
      <w:r w:rsidRPr="00055547">
        <w:rPr>
          <w:sz w:val="24"/>
        </w:rPr>
        <w:t>Lagrangian</w:t>
      </w:r>
      <w:proofErr w:type="spellEnd"/>
      <w:r w:rsidRPr="00055547">
        <w:rPr>
          <w:sz w:val="24"/>
        </w:rPr>
        <w:t xml:space="preserve"> transport simulations. Atmospheric Chemistry and Physics </w:t>
      </w:r>
      <w:r w:rsidRPr="00055547">
        <w:rPr>
          <w:b/>
          <w:bCs/>
          <w:sz w:val="24"/>
        </w:rPr>
        <w:t>19</w:t>
      </w:r>
      <w:r w:rsidRPr="00055547">
        <w:rPr>
          <w:sz w:val="24"/>
        </w:rPr>
        <w:t>:3097–3124. Copernicus GmbH.</w:t>
      </w:r>
    </w:p>
    <w:p w14:paraId="2930CE40" w14:textId="77777777" w:rsidR="00055547" w:rsidRPr="00055547" w:rsidRDefault="00055547" w:rsidP="00055547">
      <w:pPr>
        <w:pStyle w:val="Bibliography"/>
        <w:spacing w:line="480" w:lineRule="auto"/>
        <w:rPr>
          <w:sz w:val="24"/>
        </w:rPr>
      </w:pPr>
      <w:r w:rsidRPr="00055547">
        <w:rPr>
          <w:sz w:val="24"/>
        </w:rPr>
        <w:t xml:space="preserve">Huang NE, Shen Z, Long SR, Wu MC, Shih HH, Zheng Q, Yen N-C, Tung CC, Liu HH. 1998. The empirical mode decomposition and the Hilbert spectrum for nonlinear and non-stationary time series analysis. Proceedings of the Royal Society of London. Series A: Mathematical, Physical and Engineering Sciences </w:t>
      </w:r>
      <w:r w:rsidRPr="00055547">
        <w:rPr>
          <w:b/>
          <w:bCs/>
          <w:sz w:val="24"/>
        </w:rPr>
        <w:t>454</w:t>
      </w:r>
      <w:r w:rsidRPr="00055547">
        <w:rPr>
          <w:sz w:val="24"/>
        </w:rPr>
        <w:t>:903–995. Royal Society.</w:t>
      </w:r>
    </w:p>
    <w:p w14:paraId="50652EBD" w14:textId="77777777" w:rsidR="00055547" w:rsidRPr="00055547" w:rsidRDefault="00055547" w:rsidP="00055547">
      <w:pPr>
        <w:pStyle w:val="Bibliography"/>
        <w:spacing w:line="480" w:lineRule="auto"/>
        <w:rPr>
          <w:sz w:val="24"/>
        </w:rPr>
      </w:pPr>
      <w:r w:rsidRPr="00055547">
        <w:rPr>
          <w:sz w:val="24"/>
        </w:rPr>
        <w:lastRenderedPageBreak/>
        <w:t xml:space="preserve">La </w:t>
      </w:r>
      <w:proofErr w:type="spellStart"/>
      <w:r w:rsidRPr="00055547">
        <w:rPr>
          <w:sz w:val="24"/>
        </w:rPr>
        <w:t>Sorte</w:t>
      </w:r>
      <w:proofErr w:type="spellEnd"/>
      <w:r w:rsidRPr="00055547">
        <w:rPr>
          <w:sz w:val="24"/>
        </w:rPr>
        <w:t xml:space="preserve"> FA, Johnston A, Ault TR. 2021. Global trends in the frequency and duration of temperature extremes. Climatic Change </w:t>
      </w:r>
      <w:r w:rsidRPr="00055547">
        <w:rPr>
          <w:b/>
          <w:bCs/>
          <w:sz w:val="24"/>
        </w:rPr>
        <w:t>166</w:t>
      </w:r>
      <w:r w:rsidRPr="00055547">
        <w:rPr>
          <w:sz w:val="24"/>
        </w:rPr>
        <w:t>:1.</w:t>
      </w:r>
    </w:p>
    <w:p w14:paraId="54BED90F" w14:textId="77777777" w:rsidR="00055547" w:rsidRPr="00055547" w:rsidRDefault="00055547" w:rsidP="00055547">
      <w:pPr>
        <w:pStyle w:val="Bibliography"/>
        <w:spacing w:line="480" w:lineRule="auto"/>
        <w:rPr>
          <w:sz w:val="24"/>
        </w:rPr>
      </w:pPr>
      <w:r w:rsidRPr="00055547">
        <w:rPr>
          <w:sz w:val="24"/>
        </w:rPr>
        <w:t xml:space="preserve">Maron M, McAlpine CA, Watson JEM, Maxwell S, Barnard P. 2015. Climate-induced resource bottlenecks exacerbate species vulnerability: a review. Diversity and Distributions </w:t>
      </w:r>
      <w:r w:rsidRPr="00055547">
        <w:rPr>
          <w:b/>
          <w:bCs/>
          <w:sz w:val="24"/>
        </w:rPr>
        <w:t>21</w:t>
      </w:r>
      <w:r w:rsidRPr="00055547">
        <w:rPr>
          <w:sz w:val="24"/>
        </w:rPr>
        <w:t>:731–743.</w:t>
      </w:r>
    </w:p>
    <w:p w14:paraId="3899EA78" w14:textId="77777777" w:rsidR="00055547" w:rsidRPr="00055547" w:rsidRDefault="00055547" w:rsidP="00055547">
      <w:pPr>
        <w:pStyle w:val="Bibliography"/>
        <w:spacing w:line="480" w:lineRule="auto"/>
        <w:rPr>
          <w:sz w:val="24"/>
        </w:rPr>
      </w:pPr>
      <w:r w:rsidRPr="00055547">
        <w:rPr>
          <w:sz w:val="24"/>
        </w:rPr>
        <w:t xml:space="preserve">Maxwell SL, Butt N, Maron M, McAlpine CA, Chapman S, Ullmann A, </w:t>
      </w:r>
      <w:proofErr w:type="spellStart"/>
      <w:r w:rsidRPr="00055547">
        <w:rPr>
          <w:sz w:val="24"/>
        </w:rPr>
        <w:t>Segan</w:t>
      </w:r>
      <w:proofErr w:type="spellEnd"/>
      <w:r w:rsidRPr="00055547">
        <w:rPr>
          <w:sz w:val="24"/>
        </w:rPr>
        <w:t xml:space="preserve"> DB, Watson JEM. 2019. Conservation implications of ecological responses to extreme weather and climate events. Diversity and Distributions </w:t>
      </w:r>
      <w:r w:rsidRPr="00055547">
        <w:rPr>
          <w:b/>
          <w:bCs/>
          <w:sz w:val="24"/>
        </w:rPr>
        <w:t>25</w:t>
      </w:r>
      <w:r w:rsidRPr="00055547">
        <w:rPr>
          <w:sz w:val="24"/>
        </w:rPr>
        <w:t>:613–625.</w:t>
      </w:r>
    </w:p>
    <w:p w14:paraId="03C4C527" w14:textId="77777777" w:rsidR="00055547" w:rsidRPr="00055547" w:rsidRDefault="00055547" w:rsidP="00055547">
      <w:pPr>
        <w:pStyle w:val="Bibliography"/>
        <w:spacing w:line="480" w:lineRule="auto"/>
        <w:rPr>
          <w:sz w:val="24"/>
        </w:rPr>
      </w:pPr>
      <w:r w:rsidRPr="00055547">
        <w:rPr>
          <w:sz w:val="24"/>
        </w:rPr>
        <w:t xml:space="preserve">McPhillips LE et al. 2018. Defining Extreme Events: A Cross-Disciplinary Review. Earth’s Future </w:t>
      </w:r>
      <w:r w:rsidRPr="00055547">
        <w:rPr>
          <w:b/>
          <w:bCs/>
          <w:sz w:val="24"/>
        </w:rPr>
        <w:t>6</w:t>
      </w:r>
      <w:r w:rsidRPr="00055547">
        <w:rPr>
          <w:sz w:val="24"/>
        </w:rPr>
        <w:t>:441–455.</w:t>
      </w:r>
    </w:p>
    <w:p w14:paraId="2ECC2E8E" w14:textId="77777777" w:rsidR="00055547" w:rsidRPr="00055547" w:rsidRDefault="00055547" w:rsidP="00055547">
      <w:pPr>
        <w:pStyle w:val="Bibliography"/>
        <w:spacing w:line="480" w:lineRule="auto"/>
        <w:rPr>
          <w:sz w:val="24"/>
        </w:rPr>
      </w:pPr>
      <w:r w:rsidRPr="00055547">
        <w:rPr>
          <w:sz w:val="24"/>
        </w:rPr>
        <w:t xml:space="preserve">Mitchell D, Heaviside C, Vardoulakis S, </w:t>
      </w:r>
      <w:proofErr w:type="spellStart"/>
      <w:r w:rsidRPr="00055547">
        <w:rPr>
          <w:sz w:val="24"/>
        </w:rPr>
        <w:t>Huntingford</w:t>
      </w:r>
      <w:proofErr w:type="spellEnd"/>
      <w:r w:rsidRPr="00055547">
        <w:rPr>
          <w:sz w:val="24"/>
        </w:rPr>
        <w:t xml:space="preserve"> C, Masato G, </w:t>
      </w:r>
      <w:proofErr w:type="spellStart"/>
      <w:r w:rsidRPr="00055547">
        <w:rPr>
          <w:sz w:val="24"/>
        </w:rPr>
        <w:t>Guillod</w:t>
      </w:r>
      <w:proofErr w:type="spellEnd"/>
      <w:r w:rsidRPr="00055547">
        <w:rPr>
          <w:sz w:val="24"/>
        </w:rPr>
        <w:t xml:space="preserve"> BP, </w:t>
      </w:r>
      <w:proofErr w:type="spellStart"/>
      <w:r w:rsidRPr="00055547">
        <w:rPr>
          <w:sz w:val="24"/>
        </w:rPr>
        <w:t>Frumhoff</w:t>
      </w:r>
      <w:proofErr w:type="spellEnd"/>
      <w:r w:rsidRPr="00055547">
        <w:rPr>
          <w:sz w:val="24"/>
        </w:rPr>
        <w:t xml:space="preserve"> P, Bowery A, </w:t>
      </w:r>
      <w:proofErr w:type="spellStart"/>
      <w:r w:rsidRPr="00055547">
        <w:rPr>
          <w:sz w:val="24"/>
        </w:rPr>
        <w:t>Wallom</w:t>
      </w:r>
      <w:proofErr w:type="spellEnd"/>
      <w:r w:rsidRPr="00055547">
        <w:rPr>
          <w:sz w:val="24"/>
        </w:rPr>
        <w:t xml:space="preserve"> D, Allen M. 2016. Attributing human mortality during extreme heat waves to anthropogenic climate change. Environmental Research Letters </w:t>
      </w:r>
      <w:r w:rsidRPr="00055547">
        <w:rPr>
          <w:b/>
          <w:bCs/>
          <w:sz w:val="24"/>
        </w:rPr>
        <w:t>11</w:t>
      </w:r>
      <w:r w:rsidRPr="00055547">
        <w:rPr>
          <w:sz w:val="24"/>
        </w:rPr>
        <w:t>:074006. IOP Publishing.</w:t>
      </w:r>
    </w:p>
    <w:p w14:paraId="6A22B8B4" w14:textId="77777777" w:rsidR="00055547" w:rsidRPr="00055547" w:rsidRDefault="00055547" w:rsidP="00055547">
      <w:pPr>
        <w:pStyle w:val="Bibliography"/>
        <w:spacing w:line="480" w:lineRule="auto"/>
        <w:rPr>
          <w:sz w:val="24"/>
        </w:rPr>
      </w:pPr>
      <w:r w:rsidRPr="00055547">
        <w:rPr>
          <w:sz w:val="24"/>
        </w:rPr>
        <w:t xml:space="preserve">Simas AB, Barreto-Souza W, Rocha AV. 2010. Improved estimators for a general class of beta regression models. Computational Statistics &amp; Data Analysis </w:t>
      </w:r>
      <w:r w:rsidRPr="00055547">
        <w:rPr>
          <w:b/>
          <w:bCs/>
          <w:sz w:val="24"/>
        </w:rPr>
        <w:t>54</w:t>
      </w:r>
      <w:r w:rsidRPr="00055547">
        <w:rPr>
          <w:sz w:val="24"/>
        </w:rPr>
        <w:t>:348–366.</w:t>
      </w:r>
    </w:p>
    <w:p w14:paraId="5114B74B" w14:textId="77777777" w:rsidR="00055547" w:rsidRPr="00055547" w:rsidRDefault="00055547" w:rsidP="00055547">
      <w:pPr>
        <w:pStyle w:val="Bibliography"/>
        <w:spacing w:line="480" w:lineRule="auto"/>
        <w:rPr>
          <w:sz w:val="24"/>
        </w:rPr>
      </w:pPr>
      <w:r w:rsidRPr="00055547">
        <w:rPr>
          <w:sz w:val="24"/>
        </w:rPr>
        <w:t xml:space="preserve">Smith TT, Zaitchik BF, </w:t>
      </w:r>
      <w:proofErr w:type="spellStart"/>
      <w:r w:rsidRPr="00055547">
        <w:rPr>
          <w:sz w:val="24"/>
        </w:rPr>
        <w:t>Gohlke</w:t>
      </w:r>
      <w:proofErr w:type="spellEnd"/>
      <w:r w:rsidRPr="00055547">
        <w:rPr>
          <w:sz w:val="24"/>
        </w:rPr>
        <w:t xml:space="preserve"> JM. 2013. Heat waves in the United States: definitions, </w:t>
      </w:r>
      <w:proofErr w:type="gramStart"/>
      <w:r w:rsidRPr="00055547">
        <w:rPr>
          <w:sz w:val="24"/>
        </w:rPr>
        <w:t>patterns</w:t>
      </w:r>
      <w:proofErr w:type="gramEnd"/>
      <w:r w:rsidRPr="00055547">
        <w:rPr>
          <w:sz w:val="24"/>
        </w:rPr>
        <w:t xml:space="preserve"> and trends. Climatic Change </w:t>
      </w:r>
      <w:r w:rsidRPr="00055547">
        <w:rPr>
          <w:b/>
          <w:bCs/>
          <w:sz w:val="24"/>
        </w:rPr>
        <w:t>118</w:t>
      </w:r>
      <w:r w:rsidRPr="00055547">
        <w:rPr>
          <w:sz w:val="24"/>
        </w:rPr>
        <w:t>:811–825.</w:t>
      </w:r>
    </w:p>
    <w:p w14:paraId="22C89349" w14:textId="77777777" w:rsidR="00055547" w:rsidRPr="00055547" w:rsidRDefault="00055547" w:rsidP="00055547">
      <w:pPr>
        <w:pStyle w:val="Bibliography"/>
        <w:spacing w:line="480" w:lineRule="auto"/>
        <w:rPr>
          <w:sz w:val="24"/>
          <w:lang w:val="de-AT"/>
        </w:rPr>
      </w:pPr>
      <w:proofErr w:type="spellStart"/>
      <w:r w:rsidRPr="00055547">
        <w:rPr>
          <w:sz w:val="24"/>
        </w:rPr>
        <w:t>Sorte</w:t>
      </w:r>
      <w:proofErr w:type="spellEnd"/>
      <w:r w:rsidRPr="00055547">
        <w:rPr>
          <w:sz w:val="24"/>
        </w:rPr>
        <w:t xml:space="preserve"> FAL, </w:t>
      </w:r>
      <w:proofErr w:type="spellStart"/>
      <w:r w:rsidRPr="00055547">
        <w:rPr>
          <w:sz w:val="24"/>
        </w:rPr>
        <w:t>Hochachka</w:t>
      </w:r>
      <w:proofErr w:type="spellEnd"/>
      <w:r w:rsidRPr="00055547">
        <w:rPr>
          <w:sz w:val="24"/>
        </w:rPr>
        <w:t xml:space="preserve"> WM, Farnsworth A, </w:t>
      </w:r>
      <w:proofErr w:type="spellStart"/>
      <w:r w:rsidRPr="00055547">
        <w:rPr>
          <w:sz w:val="24"/>
        </w:rPr>
        <w:t>Dhondt</w:t>
      </w:r>
      <w:proofErr w:type="spellEnd"/>
      <w:r w:rsidRPr="00055547">
        <w:rPr>
          <w:sz w:val="24"/>
        </w:rPr>
        <w:t xml:space="preserve"> AA, Sheldon D. 2016. The implications of mid-latitude climate extremes for North American migratory bird populations. </w:t>
      </w:r>
      <w:proofErr w:type="spellStart"/>
      <w:r w:rsidRPr="00055547">
        <w:rPr>
          <w:sz w:val="24"/>
          <w:lang w:val="de-AT"/>
        </w:rPr>
        <w:t>Ecosphere</w:t>
      </w:r>
      <w:proofErr w:type="spellEnd"/>
      <w:r w:rsidRPr="00055547">
        <w:rPr>
          <w:sz w:val="24"/>
          <w:lang w:val="de-AT"/>
        </w:rPr>
        <w:t xml:space="preserve"> </w:t>
      </w:r>
      <w:proofErr w:type="gramStart"/>
      <w:r w:rsidRPr="00055547">
        <w:rPr>
          <w:b/>
          <w:bCs/>
          <w:sz w:val="24"/>
          <w:lang w:val="de-AT"/>
        </w:rPr>
        <w:t>7</w:t>
      </w:r>
      <w:r w:rsidRPr="00055547">
        <w:rPr>
          <w:sz w:val="24"/>
          <w:lang w:val="de-AT"/>
        </w:rPr>
        <w:t>:e</w:t>
      </w:r>
      <w:proofErr w:type="gramEnd"/>
      <w:r w:rsidRPr="00055547">
        <w:rPr>
          <w:sz w:val="24"/>
          <w:lang w:val="de-AT"/>
        </w:rPr>
        <w:t>01261.</w:t>
      </w:r>
    </w:p>
    <w:p w14:paraId="03C72599" w14:textId="77777777" w:rsidR="00055547" w:rsidRPr="00055547" w:rsidRDefault="00055547" w:rsidP="00055547">
      <w:pPr>
        <w:pStyle w:val="Bibliography"/>
        <w:spacing w:line="480" w:lineRule="auto"/>
        <w:rPr>
          <w:sz w:val="24"/>
        </w:rPr>
      </w:pPr>
      <w:r w:rsidRPr="00055547">
        <w:rPr>
          <w:sz w:val="24"/>
          <w:lang w:val="de-AT"/>
        </w:rPr>
        <w:t xml:space="preserve">Wu Z, Huang NE, Long SR, Peng C-K. 2007. </w:t>
      </w:r>
      <w:r w:rsidRPr="00055547">
        <w:rPr>
          <w:sz w:val="24"/>
        </w:rPr>
        <w:t xml:space="preserve">On the trend, detrending, and variability of nonlinear and nonstationary time series. Proceedings of the National Academy of Sciences </w:t>
      </w:r>
      <w:r w:rsidRPr="00055547">
        <w:rPr>
          <w:b/>
          <w:bCs/>
          <w:sz w:val="24"/>
        </w:rPr>
        <w:t>104</w:t>
      </w:r>
      <w:r w:rsidRPr="00055547">
        <w:rPr>
          <w:sz w:val="24"/>
        </w:rPr>
        <w:t>:14889–14894. National Academy of Sciences.</w:t>
      </w:r>
    </w:p>
    <w:p w14:paraId="282F9CC9" w14:textId="5B204946" w:rsidR="00C92E0E" w:rsidRPr="00C80422" w:rsidRDefault="00C80422" w:rsidP="00055547">
      <w:pPr>
        <w:spacing w:before="120" w:after="120" w:line="480" w:lineRule="auto"/>
      </w:pPr>
      <w:r>
        <w:rPr>
          <w:sz w:val="24"/>
          <w:szCs w:val="24"/>
        </w:rPr>
        <w:fldChar w:fldCharType="end"/>
      </w:r>
    </w:p>
    <w:p w14:paraId="3E14EEA9" w14:textId="77777777" w:rsidR="00C92E0E" w:rsidRPr="00B124D4" w:rsidRDefault="00C92E0E" w:rsidP="002D0649">
      <w:pPr>
        <w:spacing w:before="120" w:after="120" w:line="480" w:lineRule="auto"/>
        <w:rPr>
          <w:sz w:val="24"/>
          <w:szCs w:val="24"/>
        </w:rPr>
      </w:pPr>
    </w:p>
    <w:p w14:paraId="7A1939BD" w14:textId="77777777" w:rsidR="002D0649" w:rsidRPr="002D0649" w:rsidRDefault="002D0649" w:rsidP="002D0649">
      <w:pPr>
        <w:spacing w:line="480" w:lineRule="auto"/>
        <w:rPr>
          <w:sz w:val="24"/>
          <w:szCs w:val="24"/>
        </w:rPr>
      </w:pPr>
    </w:p>
    <w:p w14:paraId="79C08D70" w14:textId="59A60F1E" w:rsidR="002D0649" w:rsidRPr="002D0649" w:rsidRDefault="002D0649" w:rsidP="002D0649">
      <w:pPr>
        <w:spacing w:line="480" w:lineRule="auto"/>
        <w:rPr>
          <w:szCs w:val="24"/>
        </w:rPr>
        <w:sectPr w:rsidR="002D0649" w:rsidRPr="002D0649" w:rsidSect="00B124D4">
          <w:headerReference w:type="default" r:id="rId8"/>
          <w:footerReference w:type="default" r:id="rId9"/>
          <w:pgSz w:w="12240" w:h="15840"/>
          <w:pgMar w:top="1134" w:right="1134" w:bottom="1134" w:left="1134" w:header="0" w:footer="0" w:gutter="0"/>
          <w:lnNumType w:countBy="1" w:restart="continuous"/>
          <w:cols w:space="720"/>
          <w:docGrid w:linePitch="326"/>
        </w:sectPr>
      </w:pPr>
    </w:p>
    <w:p w14:paraId="6AFF0ABB" w14:textId="77777777" w:rsidR="00504769" w:rsidRPr="00B124D4" w:rsidRDefault="00504769" w:rsidP="00504769">
      <w:pPr>
        <w:rPr>
          <w:sz w:val="24"/>
          <w:szCs w:val="24"/>
        </w:rPr>
      </w:pPr>
      <w:bookmarkStart w:id="0" w:name="Figures"/>
      <w:bookmarkEnd w:id="0"/>
      <w:r>
        <w:rPr>
          <w:noProof/>
          <w:sz w:val="24"/>
          <w:szCs w:val="24"/>
        </w:rPr>
        <w:lastRenderedPageBreak/>
        <w:drawing>
          <wp:inline distT="0" distB="0" distL="0" distR="0" wp14:anchorId="6C6FA382" wp14:editId="11E0B428">
            <wp:extent cx="9086850" cy="5048250"/>
            <wp:effectExtent l="0" t="0" r="0" b="0"/>
            <wp:docPr id="6" name="Picture 9"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9" descr="Map&#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9086850" cy="5048250"/>
                    </a:xfrm>
                    <a:prstGeom prst="rect">
                      <a:avLst/>
                    </a:prstGeom>
                    <a:noFill/>
                    <a:ln>
                      <a:noFill/>
                    </a:ln>
                  </pic:spPr>
                </pic:pic>
              </a:graphicData>
            </a:graphic>
          </wp:inline>
        </w:drawing>
      </w:r>
    </w:p>
    <w:p w14:paraId="554B8A50" w14:textId="6EDBBB09" w:rsidR="00504769" w:rsidRPr="00B124D4" w:rsidRDefault="00504769" w:rsidP="00504769">
      <w:pPr>
        <w:rPr>
          <w:sz w:val="24"/>
          <w:szCs w:val="24"/>
        </w:rPr>
      </w:pPr>
      <w:r>
        <w:rPr>
          <w:b/>
          <w:sz w:val="24"/>
          <w:szCs w:val="24"/>
        </w:rPr>
        <w:t xml:space="preserve">Figure </w:t>
      </w:r>
      <w:r w:rsidR="000A1CF8">
        <w:rPr>
          <w:b/>
          <w:sz w:val="24"/>
          <w:szCs w:val="24"/>
        </w:rPr>
        <w:t>S</w:t>
      </w:r>
      <w:r>
        <w:rPr>
          <w:b/>
          <w:sz w:val="24"/>
          <w:szCs w:val="24"/>
        </w:rPr>
        <w:t>1</w:t>
      </w:r>
      <w:r w:rsidRPr="00B124D4">
        <w:rPr>
          <w:b/>
          <w:sz w:val="24"/>
          <w:szCs w:val="24"/>
        </w:rPr>
        <w:t>. Governance risk (yellow = low, blue= high)</w:t>
      </w:r>
    </w:p>
    <w:p w14:paraId="4E060BEF" w14:textId="77777777" w:rsidR="00504769" w:rsidRPr="00B124D4" w:rsidRDefault="00504769" w:rsidP="00504769">
      <w:pPr>
        <w:pStyle w:val="SMcaption"/>
        <w:rPr>
          <w:szCs w:val="24"/>
        </w:rPr>
      </w:pPr>
      <w:r w:rsidRPr="00B124D4">
        <w:rPr>
          <w:szCs w:val="24"/>
        </w:rPr>
        <w:br w:type="page"/>
      </w:r>
    </w:p>
    <w:p w14:paraId="5904A6BD" w14:textId="77777777" w:rsidR="00504769" w:rsidRPr="00B124D4" w:rsidRDefault="00504769" w:rsidP="00504769">
      <w:pPr>
        <w:pStyle w:val="SMcaption"/>
        <w:rPr>
          <w:szCs w:val="24"/>
        </w:rPr>
      </w:pPr>
      <w:r>
        <w:rPr>
          <w:noProof/>
          <w:szCs w:val="24"/>
        </w:rPr>
        <w:lastRenderedPageBreak/>
        <w:drawing>
          <wp:inline distT="0" distB="0" distL="0" distR="0" wp14:anchorId="746C14CE" wp14:editId="71671E77">
            <wp:extent cx="8915400" cy="4953000"/>
            <wp:effectExtent l="0" t="0" r="0" b="0"/>
            <wp:docPr id="7" name="Picture 11"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1" descr="Map&#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8915400" cy="4953000"/>
                    </a:xfrm>
                    <a:prstGeom prst="rect">
                      <a:avLst/>
                    </a:prstGeom>
                    <a:noFill/>
                    <a:ln>
                      <a:noFill/>
                    </a:ln>
                  </pic:spPr>
                </pic:pic>
              </a:graphicData>
            </a:graphic>
          </wp:inline>
        </w:drawing>
      </w:r>
    </w:p>
    <w:p w14:paraId="227D957A" w14:textId="77777777" w:rsidR="00504769" w:rsidRPr="00B124D4" w:rsidRDefault="00504769" w:rsidP="00504769">
      <w:pPr>
        <w:rPr>
          <w:b/>
          <w:sz w:val="24"/>
          <w:szCs w:val="24"/>
        </w:rPr>
      </w:pPr>
    </w:p>
    <w:p w14:paraId="46DC239D" w14:textId="7783C7E1" w:rsidR="00504769" w:rsidRPr="00B124D4" w:rsidRDefault="00504769" w:rsidP="00504769">
      <w:pPr>
        <w:rPr>
          <w:b/>
          <w:sz w:val="24"/>
          <w:szCs w:val="24"/>
        </w:rPr>
      </w:pPr>
      <w:r>
        <w:rPr>
          <w:b/>
          <w:sz w:val="24"/>
          <w:szCs w:val="24"/>
        </w:rPr>
        <w:t xml:space="preserve">Figure </w:t>
      </w:r>
      <w:r w:rsidR="000A1CF8">
        <w:rPr>
          <w:b/>
          <w:sz w:val="24"/>
          <w:szCs w:val="24"/>
        </w:rPr>
        <w:t>S</w:t>
      </w:r>
      <w:r>
        <w:rPr>
          <w:b/>
          <w:sz w:val="24"/>
          <w:szCs w:val="24"/>
        </w:rPr>
        <w:t>2</w:t>
      </w:r>
      <w:r w:rsidRPr="00B124D4">
        <w:rPr>
          <w:b/>
          <w:sz w:val="24"/>
          <w:szCs w:val="24"/>
        </w:rPr>
        <w:t>. Land systems risk (yellow = low, blue= high)</w:t>
      </w:r>
    </w:p>
    <w:p w14:paraId="064F2404" w14:textId="77777777" w:rsidR="00504769" w:rsidRPr="00B124D4" w:rsidRDefault="00504769" w:rsidP="00504769">
      <w:pPr>
        <w:rPr>
          <w:b/>
          <w:sz w:val="24"/>
          <w:szCs w:val="24"/>
        </w:rPr>
      </w:pPr>
    </w:p>
    <w:p w14:paraId="25256919" w14:textId="77777777" w:rsidR="00504769" w:rsidRPr="00B124D4" w:rsidRDefault="00504769" w:rsidP="00504769">
      <w:pPr>
        <w:rPr>
          <w:b/>
          <w:sz w:val="24"/>
          <w:szCs w:val="24"/>
        </w:rPr>
      </w:pPr>
    </w:p>
    <w:p w14:paraId="273DAE0A" w14:textId="77777777" w:rsidR="00504769" w:rsidRPr="00B124D4" w:rsidRDefault="00504769" w:rsidP="00504769">
      <w:pPr>
        <w:rPr>
          <w:b/>
          <w:sz w:val="24"/>
          <w:szCs w:val="24"/>
        </w:rPr>
      </w:pPr>
    </w:p>
    <w:p w14:paraId="044A73D4" w14:textId="77777777" w:rsidR="00504769" w:rsidRPr="00B124D4" w:rsidRDefault="00504769" w:rsidP="00504769">
      <w:pPr>
        <w:rPr>
          <w:b/>
          <w:sz w:val="24"/>
          <w:szCs w:val="24"/>
        </w:rPr>
      </w:pPr>
    </w:p>
    <w:p w14:paraId="374A365A" w14:textId="77777777" w:rsidR="00504769" w:rsidRPr="00B124D4" w:rsidRDefault="00504769" w:rsidP="00504769">
      <w:pPr>
        <w:rPr>
          <w:b/>
          <w:sz w:val="24"/>
          <w:szCs w:val="24"/>
        </w:rPr>
      </w:pPr>
    </w:p>
    <w:p w14:paraId="3513E639" w14:textId="77777777" w:rsidR="00504769" w:rsidRPr="00B124D4" w:rsidRDefault="00504769" w:rsidP="00504769">
      <w:pPr>
        <w:rPr>
          <w:sz w:val="24"/>
          <w:szCs w:val="24"/>
        </w:rPr>
      </w:pPr>
      <w:r>
        <w:rPr>
          <w:noProof/>
          <w:sz w:val="24"/>
          <w:szCs w:val="24"/>
        </w:rPr>
        <w:lastRenderedPageBreak/>
        <w:drawing>
          <wp:inline distT="0" distB="0" distL="0" distR="0" wp14:anchorId="1C08B059" wp14:editId="1461F637">
            <wp:extent cx="9061450" cy="5029200"/>
            <wp:effectExtent l="0" t="0" r="0" b="0"/>
            <wp:docPr id="8" name="Picture 10"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0" descr="Map&#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9061450" cy="5029200"/>
                    </a:xfrm>
                    <a:prstGeom prst="rect">
                      <a:avLst/>
                    </a:prstGeom>
                    <a:noFill/>
                    <a:ln>
                      <a:noFill/>
                    </a:ln>
                  </pic:spPr>
                </pic:pic>
              </a:graphicData>
            </a:graphic>
          </wp:inline>
        </w:drawing>
      </w:r>
    </w:p>
    <w:p w14:paraId="5773F624" w14:textId="177C6972" w:rsidR="00504769" w:rsidRPr="00B124D4" w:rsidRDefault="00504769" w:rsidP="00504769">
      <w:pPr>
        <w:rPr>
          <w:sz w:val="24"/>
          <w:szCs w:val="24"/>
        </w:rPr>
      </w:pPr>
      <w:r>
        <w:rPr>
          <w:b/>
          <w:sz w:val="24"/>
          <w:szCs w:val="24"/>
        </w:rPr>
        <w:t xml:space="preserve">Figure </w:t>
      </w:r>
      <w:r w:rsidR="000A1CF8">
        <w:rPr>
          <w:b/>
          <w:sz w:val="24"/>
          <w:szCs w:val="24"/>
        </w:rPr>
        <w:t>S</w:t>
      </w:r>
      <w:r>
        <w:rPr>
          <w:b/>
          <w:sz w:val="24"/>
          <w:szCs w:val="24"/>
        </w:rPr>
        <w:t>3</w:t>
      </w:r>
      <w:r w:rsidRPr="00B124D4">
        <w:rPr>
          <w:b/>
          <w:sz w:val="24"/>
          <w:szCs w:val="24"/>
        </w:rPr>
        <w:t>. Climate risk (climate velocity) (yellow = low, blue= high)</w:t>
      </w:r>
    </w:p>
    <w:p w14:paraId="16B6B054" w14:textId="77777777" w:rsidR="00504769" w:rsidRPr="00B124D4" w:rsidRDefault="00504769" w:rsidP="00504769">
      <w:pPr>
        <w:pStyle w:val="SMcaption"/>
        <w:rPr>
          <w:szCs w:val="24"/>
        </w:rPr>
      </w:pPr>
    </w:p>
    <w:p w14:paraId="7997338B" w14:textId="77777777" w:rsidR="00504769" w:rsidRPr="00B124D4" w:rsidRDefault="00504769" w:rsidP="00504769">
      <w:pPr>
        <w:pStyle w:val="SMcaption"/>
        <w:rPr>
          <w:szCs w:val="24"/>
        </w:rPr>
      </w:pPr>
    </w:p>
    <w:p w14:paraId="38A16211" w14:textId="77777777" w:rsidR="00504769" w:rsidRPr="00B124D4" w:rsidRDefault="00504769" w:rsidP="00504769">
      <w:pPr>
        <w:pStyle w:val="SMcaption"/>
        <w:rPr>
          <w:szCs w:val="24"/>
        </w:rPr>
      </w:pPr>
    </w:p>
    <w:p w14:paraId="223C08B5" w14:textId="77777777" w:rsidR="00504769" w:rsidRPr="00B124D4" w:rsidRDefault="00504769" w:rsidP="00504769">
      <w:pPr>
        <w:pStyle w:val="SMcaption"/>
        <w:rPr>
          <w:szCs w:val="24"/>
        </w:rPr>
      </w:pPr>
    </w:p>
    <w:p w14:paraId="7426DC1F" w14:textId="77777777" w:rsidR="00504769" w:rsidRPr="00B124D4" w:rsidRDefault="00504769" w:rsidP="00504769">
      <w:pPr>
        <w:pStyle w:val="SMcaption"/>
        <w:rPr>
          <w:szCs w:val="24"/>
        </w:rPr>
      </w:pPr>
    </w:p>
    <w:p w14:paraId="11D77F56" w14:textId="77777777" w:rsidR="00504769" w:rsidRPr="00B124D4" w:rsidRDefault="00504769" w:rsidP="00504769">
      <w:pPr>
        <w:pStyle w:val="SMcaption"/>
        <w:rPr>
          <w:szCs w:val="24"/>
        </w:rPr>
      </w:pPr>
    </w:p>
    <w:p w14:paraId="133CB347" w14:textId="77777777" w:rsidR="00504769" w:rsidRPr="00B124D4" w:rsidRDefault="00504769" w:rsidP="00504769">
      <w:pPr>
        <w:pStyle w:val="SMcaption"/>
        <w:rPr>
          <w:szCs w:val="24"/>
        </w:rPr>
      </w:pPr>
      <w:r>
        <w:rPr>
          <w:noProof/>
          <w:szCs w:val="24"/>
        </w:rPr>
        <w:lastRenderedPageBreak/>
        <w:drawing>
          <wp:inline distT="0" distB="0" distL="0" distR="0" wp14:anchorId="0D2F5215" wp14:editId="6B6CA8A6">
            <wp:extent cx="8375650" cy="4673600"/>
            <wp:effectExtent l="0" t="0" r="0" b="0"/>
            <wp:docPr id="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8375650" cy="4673600"/>
                    </a:xfrm>
                    <a:prstGeom prst="rect">
                      <a:avLst/>
                    </a:prstGeom>
                    <a:noFill/>
                    <a:ln>
                      <a:noFill/>
                    </a:ln>
                  </pic:spPr>
                </pic:pic>
              </a:graphicData>
            </a:graphic>
          </wp:inline>
        </w:drawing>
      </w:r>
    </w:p>
    <w:p w14:paraId="1AB664A4" w14:textId="3C62146F" w:rsidR="00504769" w:rsidRPr="00B124D4" w:rsidRDefault="00504769" w:rsidP="00504769">
      <w:pPr>
        <w:spacing w:after="200"/>
        <w:rPr>
          <w:b/>
          <w:color w:val="000000"/>
          <w:sz w:val="24"/>
          <w:szCs w:val="24"/>
        </w:rPr>
      </w:pPr>
      <w:r>
        <w:rPr>
          <w:b/>
          <w:color w:val="000000"/>
          <w:sz w:val="24"/>
          <w:szCs w:val="24"/>
        </w:rPr>
        <w:t xml:space="preserve">Figure </w:t>
      </w:r>
      <w:r w:rsidR="000A1CF8">
        <w:rPr>
          <w:b/>
          <w:color w:val="000000"/>
          <w:sz w:val="24"/>
          <w:szCs w:val="24"/>
        </w:rPr>
        <w:t>S</w:t>
      </w:r>
      <w:r>
        <w:rPr>
          <w:b/>
          <w:color w:val="000000"/>
          <w:sz w:val="24"/>
          <w:szCs w:val="24"/>
        </w:rPr>
        <w:t>4.</w:t>
      </w:r>
      <w:r w:rsidRPr="00B124D4">
        <w:rPr>
          <w:b/>
          <w:color w:val="000000"/>
          <w:sz w:val="24"/>
          <w:szCs w:val="24"/>
        </w:rPr>
        <w:t xml:space="preserve"> Scenario overlap. green = protected areas. Color gradient from yellow (one scenario) to </w:t>
      </w:r>
      <w:proofErr w:type="gramStart"/>
      <w:r w:rsidRPr="00B124D4">
        <w:rPr>
          <w:b/>
          <w:color w:val="000000"/>
          <w:sz w:val="24"/>
          <w:szCs w:val="24"/>
        </w:rPr>
        <w:t>red  (</w:t>
      </w:r>
      <w:proofErr w:type="gramEnd"/>
      <w:r w:rsidRPr="00B124D4">
        <w:rPr>
          <w:b/>
          <w:color w:val="000000"/>
          <w:sz w:val="24"/>
          <w:szCs w:val="24"/>
        </w:rPr>
        <w:t>15 scenarios) = overlap.</w:t>
      </w:r>
    </w:p>
    <w:p w14:paraId="623FA3BE" w14:textId="77777777" w:rsidR="00504769" w:rsidRPr="00B124D4" w:rsidRDefault="00504769" w:rsidP="00504769">
      <w:pPr>
        <w:spacing w:after="200"/>
        <w:rPr>
          <w:b/>
          <w:color w:val="000000"/>
          <w:sz w:val="24"/>
          <w:szCs w:val="24"/>
        </w:rPr>
      </w:pPr>
    </w:p>
    <w:p w14:paraId="3E79AAC2" w14:textId="77777777" w:rsidR="00504769" w:rsidRPr="00B124D4" w:rsidRDefault="00504769" w:rsidP="00504769">
      <w:pPr>
        <w:spacing w:after="200"/>
        <w:rPr>
          <w:b/>
          <w:color w:val="000000"/>
          <w:sz w:val="24"/>
          <w:szCs w:val="24"/>
        </w:rPr>
      </w:pPr>
    </w:p>
    <w:p w14:paraId="5C989C2E" w14:textId="77777777" w:rsidR="00504769" w:rsidRPr="00B124D4" w:rsidRDefault="00504769" w:rsidP="00504769">
      <w:pPr>
        <w:spacing w:after="200"/>
        <w:rPr>
          <w:b/>
          <w:color w:val="000000"/>
          <w:sz w:val="24"/>
          <w:szCs w:val="24"/>
        </w:rPr>
      </w:pPr>
    </w:p>
    <w:p w14:paraId="65AC8A64" w14:textId="77777777" w:rsidR="00504769" w:rsidRPr="00B124D4" w:rsidRDefault="00504769" w:rsidP="00504769">
      <w:pPr>
        <w:spacing w:after="200"/>
        <w:rPr>
          <w:b/>
          <w:color w:val="000000"/>
          <w:sz w:val="24"/>
          <w:szCs w:val="24"/>
        </w:rPr>
      </w:pPr>
    </w:p>
    <w:p w14:paraId="27461DEF" w14:textId="77777777" w:rsidR="00504769" w:rsidRPr="00B124D4" w:rsidRDefault="00504769" w:rsidP="00504769">
      <w:pPr>
        <w:rPr>
          <w:sz w:val="24"/>
          <w:szCs w:val="24"/>
        </w:rPr>
      </w:pPr>
      <w:r>
        <w:rPr>
          <w:noProof/>
          <w:sz w:val="24"/>
          <w:szCs w:val="24"/>
        </w:rPr>
        <w:lastRenderedPageBreak/>
        <w:drawing>
          <wp:inline distT="0" distB="0" distL="0" distR="0" wp14:anchorId="428ECAE9" wp14:editId="7B0B27FB">
            <wp:extent cx="9036050" cy="5022850"/>
            <wp:effectExtent l="0" t="0" r="0" b="0"/>
            <wp:docPr id="10" name="Picture 13"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3" descr="Map&#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9036050" cy="5022850"/>
                    </a:xfrm>
                    <a:prstGeom prst="rect">
                      <a:avLst/>
                    </a:prstGeom>
                    <a:noFill/>
                    <a:ln>
                      <a:noFill/>
                    </a:ln>
                  </pic:spPr>
                </pic:pic>
              </a:graphicData>
            </a:graphic>
          </wp:inline>
        </w:drawing>
      </w:r>
    </w:p>
    <w:p w14:paraId="47F71A1D" w14:textId="4C956971" w:rsidR="00504769" w:rsidRPr="00B124D4" w:rsidRDefault="00504769" w:rsidP="00504769">
      <w:pPr>
        <w:rPr>
          <w:b/>
          <w:sz w:val="24"/>
          <w:szCs w:val="24"/>
        </w:rPr>
      </w:pPr>
      <w:r>
        <w:rPr>
          <w:b/>
          <w:sz w:val="24"/>
          <w:szCs w:val="24"/>
        </w:rPr>
        <w:t xml:space="preserve">Figure </w:t>
      </w:r>
      <w:r w:rsidR="000A1CF8">
        <w:rPr>
          <w:b/>
          <w:sz w:val="24"/>
          <w:szCs w:val="24"/>
        </w:rPr>
        <w:t>S</w:t>
      </w:r>
      <w:r>
        <w:rPr>
          <w:b/>
          <w:sz w:val="24"/>
          <w:szCs w:val="24"/>
        </w:rPr>
        <w:t>5</w:t>
      </w:r>
      <w:r w:rsidRPr="00B124D4">
        <w:rPr>
          <w:b/>
          <w:sz w:val="24"/>
          <w:szCs w:val="24"/>
        </w:rPr>
        <w:t>. Areas of high scenario overlap (&gt;10 scenarios, green) compared to biodiversity hotspots (</w:t>
      </w:r>
      <w:r w:rsidRPr="00B124D4">
        <w:rPr>
          <w:b/>
          <w:i/>
          <w:sz w:val="24"/>
          <w:szCs w:val="24"/>
        </w:rPr>
        <w:t>28</w:t>
      </w:r>
      <w:r w:rsidRPr="00B124D4">
        <w:rPr>
          <w:b/>
          <w:sz w:val="24"/>
          <w:szCs w:val="24"/>
        </w:rPr>
        <w:t>) (blue).</w:t>
      </w:r>
    </w:p>
    <w:p w14:paraId="6DB19E87" w14:textId="77777777" w:rsidR="00504769" w:rsidRPr="00B124D4" w:rsidRDefault="00504769" w:rsidP="00504769">
      <w:pPr>
        <w:rPr>
          <w:b/>
          <w:sz w:val="24"/>
          <w:szCs w:val="24"/>
        </w:rPr>
      </w:pPr>
    </w:p>
    <w:p w14:paraId="521B92A2" w14:textId="77777777" w:rsidR="00504769" w:rsidRPr="00B124D4" w:rsidRDefault="00504769" w:rsidP="00504769">
      <w:pPr>
        <w:rPr>
          <w:b/>
          <w:sz w:val="24"/>
          <w:szCs w:val="24"/>
        </w:rPr>
      </w:pPr>
    </w:p>
    <w:p w14:paraId="06D538C8" w14:textId="77777777" w:rsidR="00504769" w:rsidRPr="00B124D4" w:rsidRDefault="00504769" w:rsidP="00504769">
      <w:pPr>
        <w:rPr>
          <w:b/>
          <w:sz w:val="24"/>
          <w:szCs w:val="24"/>
        </w:rPr>
      </w:pPr>
    </w:p>
    <w:p w14:paraId="3CF001A9" w14:textId="77777777" w:rsidR="00504769" w:rsidRPr="00B124D4" w:rsidRDefault="00504769" w:rsidP="00504769">
      <w:pPr>
        <w:rPr>
          <w:b/>
          <w:sz w:val="24"/>
          <w:szCs w:val="24"/>
        </w:rPr>
      </w:pPr>
    </w:p>
    <w:p w14:paraId="5E7C824A" w14:textId="77777777" w:rsidR="00504769" w:rsidRPr="00B124D4" w:rsidRDefault="00504769" w:rsidP="00504769">
      <w:pPr>
        <w:rPr>
          <w:b/>
          <w:sz w:val="24"/>
          <w:szCs w:val="24"/>
        </w:rPr>
      </w:pPr>
    </w:p>
    <w:p w14:paraId="699F3F2D" w14:textId="77777777" w:rsidR="00504769" w:rsidRPr="00B124D4" w:rsidRDefault="00504769" w:rsidP="00504769">
      <w:pPr>
        <w:rPr>
          <w:b/>
          <w:sz w:val="24"/>
          <w:szCs w:val="24"/>
        </w:rPr>
      </w:pPr>
    </w:p>
    <w:p w14:paraId="1D478993" w14:textId="77777777" w:rsidR="00504769" w:rsidRPr="00B124D4" w:rsidRDefault="00504769" w:rsidP="00504769">
      <w:pPr>
        <w:pStyle w:val="SMcaption"/>
        <w:rPr>
          <w:szCs w:val="24"/>
        </w:rPr>
      </w:pPr>
    </w:p>
    <w:p w14:paraId="5C759947" w14:textId="77777777" w:rsidR="00504769" w:rsidRPr="00B124D4" w:rsidRDefault="00504769" w:rsidP="00504769">
      <w:pPr>
        <w:rPr>
          <w:sz w:val="24"/>
          <w:szCs w:val="24"/>
        </w:rPr>
      </w:pPr>
      <w:r>
        <w:rPr>
          <w:noProof/>
          <w:sz w:val="24"/>
          <w:szCs w:val="24"/>
        </w:rPr>
        <w:drawing>
          <wp:inline distT="0" distB="0" distL="0" distR="0" wp14:anchorId="7609B221" wp14:editId="6D039632">
            <wp:extent cx="8693150" cy="3479800"/>
            <wp:effectExtent l="0" t="0" r="0" b="0"/>
            <wp:docPr id="11" name="Picture 14" descr="Chart, scatter chart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hart, scatter chart  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8693150" cy="3479800"/>
                    </a:xfrm>
                    <a:prstGeom prst="rect">
                      <a:avLst/>
                    </a:prstGeom>
                    <a:noFill/>
                    <a:ln>
                      <a:noFill/>
                    </a:ln>
                  </pic:spPr>
                </pic:pic>
              </a:graphicData>
            </a:graphic>
          </wp:inline>
        </w:drawing>
      </w:r>
    </w:p>
    <w:p w14:paraId="26862092" w14:textId="559BED80" w:rsidR="00504769" w:rsidRPr="00B124D4" w:rsidRDefault="00504769" w:rsidP="00504769">
      <w:pPr>
        <w:rPr>
          <w:sz w:val="24"/>
          <w:szCs w:val="24"/>
        </w:rPr>
      </w:pPr>
      <w:r>
        <w:rPr>
          <w:b/>
          <w:sz w:val="24"/>
          <w:szCs w:val="24"/>
        </w:rPr>
        <w:t xml:space="preserve">Figure </w:t>
      </w:r>
      <w:r w:rsidR="000A1CF8">
        <w:rPr>
          <w:b/>
          <w:sz w:val="24"/>
          <w:szCs w:val="24"/>
        </w:rPr>
        <w:t>S</w:t>
      </w:r>
      <w:r>
        <w:rPr>
          <w:b/>
          <w:sz w:val="24"/>
          <w:szCs w:val="24"/>
        </w:rPr>
        <w:t>6.</w:t>
      </w:r>
      <w:r w:rsidRPr="00B124D4">
        <w:rPr>
          <w:b/>
          <w:sz w:val="24"/>
          <w:szCs w:val="24"/>
        </w:rPr>
        <w:t xml:space="preserve"> Influence of average country specific risk factors on the optimization outcomes compared between null scenario and the scenarios including one of the risk factors. Each data point represents the results for one country. The fitted blue lines and 95% confidence bands are from ordinary least-squares regression.</w:t>
      </w:r>
    </w:p>
    <w:p w14:paraId="029C4A79" w14:textId="77777777" w:rsidR="00504769" w:rsidRPr="00B124D4" w:rsidRDefault="00504769" w:rsidP="00504769">
      <w:pPr>
        <w:rPr>
          <w:b/>
          <w:sz w:val="24"/>
          <w:szCs w:val="24"/>
        </w:rPr>
      </w:pPr>
    </w:p>
    <w:p w14:paraId="40E1B7BC" w14:textId="77777777" w:rsidR="00504769" w:rsidRPr="00B124D4" w:rsidRDefault="00504769" w:rsidP="00504769">
      <w:pPr>
        <w:rPr>
          <w:b/>
          <w:sz w:val="24"/>
          <w:szCs w:val="24"/>
        </w:rPr>
      </w:pPr>
    </w:p>
    <w:p w14:paraId="2E526E7C" w14:textId="77777777" w:rsidR="00504769" w:rsidRPr="00B124D4" w:rsidRDefault="00504769" w:rsidP="00504769">
      <w:pPr>
        <w:rPr>
          <w:sz w:val="24"/>
          <w:szCs w:val="24"/>
        </w:rPr>
      </w:pPr>
      <w:r>
        <w:rPr>
          <w:noProof/>
        </w:rPr>
        <w:lastRenderedPageBreak/>
        <w:drawing>
          <wp:inline distT="0" distB="0" distL="0" distR="0" wp14:anchorId="3DA5DFE5" wp14:editId="1F8B250B">
            <wp:extent cx="8832850" cy="4908550"/>
            <wp:effectExtent l="0" t="0" r="0" b="0"/>
            <wp:docPr id="12" name="Picture 15"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p&#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8832850" cy="4908550"/>
                    </a:xfrm>
                    <a:prstGeom prst="rect">
                      <a:avLst/>
                    </a:prstGeom>
                    <a:noFill/>
                    <a:ln>
                      <a:noFill/>
                    </a:ln>
                  </pic:spPr>
                </pic:pic>
              </a:graphicData>
            </a:graphic>
          </wp:inline>
        </w:drawing>
      </w:r>
    </w:p>
    <w:p w14:paraId="2B654498" w14:textId="494444A3" w:rsidR="00504769" w:rsidRPr="00B124D4" w:rsidRDefault="00504769" w:rsidP="00504769">
      <w:pPr>
        <w:rPr>
          <w:b/>
          <w:sz w:val="24"/>
          <w:szCs w:val="24"/>
        </w:rPr>
      </w:pPr>
      <w:r>
        <w:rPr>
          <w:b/>
          <w:sz w:val="24"/>
          <w:szCs w:val="24"/>
        </w:rPr>
        <w:t xml:space="preserve">Figure </w:t>
      </w:r>
      <w:r w:rsidR="000A1CF8">
        <w:rPr>
          <w:b/>
          <w:sz w:val="24"/>
          <w:szCs w:val="24"/>
        </w:rPr>
        <w:t>S</w:t>
      </w:r>
      <w:r>
        <w:rPr>
          <w:b/>
          <w:sz w:val="24"/>
          <w:szCs w:val="24"/>
        </w:rPr>
        <w:t>7</w:t>
      </w:r>
      <w:r w:rsidRPr="00B124D4">
        <w:rPr>
          <w:b/>
          <w:sz w:val="24"/>
          <w:szCs w:val="24"/>
        </w:rPr>
        <w:t>. Alternative climate risk metric (extreme heat events) (yellow = low, blue= high)</w:t>
      </w:r>
    </w:p>
    <w:p w14:paraId="670541E0" w14:textId="77777777" w:rsidR="00504769" w:rsidRPr="00B124D4" w:rsidRDefault="00504769" w:rsidP="00504769">
      <w:pPr>
        <w:rPr>
          <w:sz w:val="24"/>
          <w:szCs w:val="24"/>
        </w:rPr>
      </w:pPr>
      <w:r w:rsidRPr="00B124D4">
        <w:rPr>
          <w:sz w:val="24"/>
          <w:szCs w:val="24"/>
        </w:rPr>
        <w:br w:type="page"/>
      </w:r>
    </w:p>
    <w:p w14:paraId="4FBD133A" w14:textId="77777777" w:rsidR="00504769" w:rsidRPr="00B124D4" w:rsidRDefault="00504769" w:rsidP="00504769">
      <w:pPr>
        <w:pStyle w:val="SMcaption"/>
        <w:rPr>
          <w:szCs w:val="24"/>
        </w:rPr>
      </w:pPr>
      <w:r>
        <w:rPr>
          <w:noProof/>
          <w:szCs w:val="24"/>
        </w:rPr>
        <w:lastRenderedPageBreak/>
        <w:drawing>
          <wp:inline distT="0" distB="0" distL="0" distR="0" wp14:anchorId="3818CA19" wp14:editId="2A0DF647">
            <wp:extent cx="8782050" cy="4876800"/>
            <wp:effectExtent l="0" t="0" r="0" b="0"/>
            <wp:docPr id="13" name="Picture 1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hart, scatter chart&#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8782050" cy="4876800"/>
                    </a:xfrm>
                    <a:prstGeom prst="rect">
                      <a:avLst/>
                    </a:prstGeom>
                    <a:noFill/>
                    <a:ln>
                      <a:noFill/>
                    </a:ln>
                  </pic:spPr>
                </pic:pic>
              </a:graphicData>
            </a:graphic>
          </wp:inline>
        </w:drawing>
      </w:r>
      <w:r w:rsidRPr="00B124D4">
        <w:rPr>
          <w:szCs w:val="24"/>
        </w:rPr>
        <w:t xml:space="preserve">     </w:t>
      </w:r>
    </w:p>
    <w:p w14:paraId="239784A5" w14:textId="34450100" w:rsidR="00504769" w:rsidRPr="00B124D4" w:rsidRDefault="00504769" w:rsidP="00504769">
      <w:pPr>
        <w:rPr>
          <w:b/>
          <w:sz w:val="24"/>
          <w:szCs w:val="24"/>
        </w:rPr>
      </w:pPr>
      <w:r>
        <w:rPr>
          <w:b/>
          <w:sz w:val="24"/>
          <w:szCs w:val="24"/>
        </w:rPr>
        <w:t xml:space="preserve">Figure </w:t>
      </w:r>
      <w:r w:rsidR="000A1CF8">
        <w:rPr>
          <w:b/>
          <w:sz w:val="24"/>
          <w:szCs w:val="24"/>
        </w:rPr>
        <w:t>S</w:t>
      </w:r>
      <w:r>
        <w:rPr>
          <w:b/>
          <w:sz w:val="24"/>
          <w:szCs w:val="24"/>
        </w:rPr>
        <w:t>8</w:t>
      </w:r>
      <w:r w:rsidRPr="00B124D4">
        <w:rPr>
          <w:b/>
          <w:sz w:val="24"/>
          <w:szCs w:val="24"/>
        </w:rPr>
        <w:t xml:space="preserve"> Alternative climate risk scenario “No regrets” areas that were identified as priority habitat for protection regardless of the risks included in our analysis.</w:t>
      </w:r>
    </w:p>
    <w:p w14:paraId="06C868FD" w14:textId="77777777" w:rsidR="00504769" w:rsidRPr="00B124D4" w:rsidRDefault="00504769" w:rsidP="00504769">
      <w:pPr>
        <w:rPr>
          <w:sz w:val="24"/>
          <w:szCs w:val="24"/>
        </w:rPr>
      </w:pPr>
      <w:r w:rsidRPr="00B124D4">
        <w:rPr>
          <w:sz w:val="24"/>
          <w:szCs w:val="24"/>
        </w:rPr>
        <w:br w:type="page"/>
      </w:r>
    </w:p>
    <w:p w14:paraId="51706A7B" w14:textId="77777777" w:rsidR="00504769" w:rsidRPr="00B124D4" w:rsidRDefault="00504769" w:rsidP="00504769">
      <w:pPr>
        <w:pStyle w:val="SMcaption"/>
        <w:rPr>
          <w:szCs w:val="24"/>
        </w:rPr>
      </w:pPr>
      <w:r>
        <w:rPr>
          <w:noProof/>
          <w:szCs w:val="24"/>
        </w:rPr>
        <w:lastRenderedPageBreak/>
        <w:drawing>
          <wp:inline distT="0" distB="0" distL="0" distR="0" wp14:anchorId="74ADC96C" wp14:editId="4A1526F3">
            <wp:extent cx="9004300" cy="5010150"/>
            <wp:effectExtent l="0" t="0" r="0" b="0"/>
            <wp:docPr id="14" name="Picture 17"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p&#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9004300" cy="5010150"/>
                    </a:xfrm>
                    <a:prstGeom prst="rect">
                      <a:avLst/>
                    </a:prstGeom>
                    <a:noFill/>
                    <a:ln>
                      <a:noFill/>
                    </a:ln>
                  </pic:spPr>
                </pic:pic>
              </a:graphicData>
            </a:graphic>
          </wp:inline>
        </w:drawing>
      </w:r>
    </w:p>
    <w:p w14:paraId="60B1CFD7" w14:textId="39F289A6" w:rsidR="00504769" w:rsidRPr="00B124D4" w:rsidRDefault="00504769" w:rsidP="00504769">
      <w:pPr>
        <w:rPr>
          <w:b/>
          <w:sz w:val="24"/>
          <w:szCs w:val="24"/>
        </w:rPr>
        <w:sectPr w:rsidR="00504769" w:rsidRPr="00B124D4" w:rsidSect="00B124D4">
          <w:pgSz w:w="15840" w:h="12240" w:orient="landscape"/>
          <w:pgMar w:top="1134" w:right="1134" w:bottom="1134" w:left="1134" w:header="0" w:footer="0" w:gutter="0"/>
          <w:lnNumType w:countBy="1" w:restart="continuous"/>
          <w:cols w:space="720"/>
          <w:docGrid w:linePitch="326"/>
        </w:sectPr>
      </w:pPr>
      <w:r>
        <w:rPr>
          <w:b/>
          <w:sz w:val="24"/>
          <w:szCs w:val="24"/>
        </w:rPr>
        <w:t xml:space="preserve">Figure </w:t>
      </w:r>
      <w:r w:rsidR="000A1CF8">
        <w:rPr>
          <w:b/>
          <w:sz w:val="24"/>
          <w:szCs w:val="24"/>
        </w:rPr>
        <w:t>S</w:t>
      </w:r>
      <w:r>
        <w:rPr>
          <w:b/>
          <w:sz w:val="24"/>
          <w:szCs w:val="24"/>
        </w:rPr>
        <w:t>9.</w:t>
      </w:r>
      <w:r w:rsidRPr="00B124D4">
        <w:rPr>
          <w:b/>
          <w:sz w:val="24"/>
          <w:szCs w:val="24"/>
        </w:rPr>
        <w:t xml:space="preserve"> Alternative climate risk scenarios percent country-level variation between the null scenario and the 15 scenarios including risk. Countries whose results are consistent across the 15 scenarios (e.g., Brazil) have low variation, while countries whose results are less consistent across the 15 scenarios (e.g., Sweden) have high variation. The </w:t>
      </w:r>
      <w:proofErr w:type="spellStart"/>
      <w:r w:rsidRPr="00B124D4">
        <w:rPr>
          <w:b/>
          <w:sz w:val="24"/>
          <w:szCs w:val="24"/>
        </w:rPr>
        <w:t>kmeans</w:t>
      </w:r>
      <w:proofErr w:type="spellEnd"/>
      <w:r w:rsidRPr="00B124D4">
        <w:rPr>
          <w:b/>
          <w:sz w:val="24"/>
          <w:szCs w:val="24"/>
        </w:rPr>
        <w:t xml:space="preserve"> method (</w:t>
      </w:r>
      <w:r w:rsidRPr="00B124D4">
        <w:rPr>
          <w:b/>
          <w:i/>
          <w:sz w:val="24"/>
          <w:szCs w:val="24"/>
        </w:rPr>
        <w:t>37</w:t>
      </w:r>
      <w:r w:rsidRPr="00B124D4">
        <w:rPr>
          <w:b/>
          <w:sz w:val="24"/>
          <w:szCs w:val="24"/>
        </w:rPr>
        <w:t xml:space="preserve">) was used to generate class intervals for visualization. </w:t>
      </w:r>
    </w:p>
    <w:p w14:paraId="207F5F2C" w14:textId="2DCBB904" w:rsidR="00504769" w:rsidRPr="00F2502B" w:rsidRDefault="00504769" w:rsidP="00504769">
      <w:pPr>
        <w:spacing w:line="480" w:lineRule="auto"/>
        <w:rPr>
          <w:sz w:val="24"/>
          <w:szCs w:val="24"/>
        </w:rPr>
      </w:pPr>
      <w:r>
        <w:rPr>
          <w:b/>
          <w:sz w:val="24"/>
          <w:szCs w:val="24"/>
        </w:rPr>
        <w:lastRenderedPageBreak/>
        <w:t xml:space="preserve">Table </w:t>
      </w:r>
      <w:r w:rsidR="003C11F2">
        <w:rPr>
          <w:b/>
          <w:sz w:val="24"/>
          <w:szCs w:val="24"/>
        </w:rPr>
        <w:t>S</w:t>
      </w:r>
      <w:r>
        <w:rPr>
          <w:b/>
          <w:sz w:val="24"/>
          <w:szCs w:val="24"/>
        </w:rPr>
        <w:t>1.</w:t>
      </w:r>
      <w:r w:rsidRPr="00B124D4">
        <w:rPr>
          <w:b/>
          <w:sz w:val="24"/>
          <w:szCs w:val="24"/>
        </w:rPr>
        <w:t xml:space="preserve"> </w:t>
      </w:r>
      <w:r w:rsidRPr="00F2502B">
        <w:rPr>
          <w:b/>
          <w:bCs/>
          <w:sz w:val="24"/>
          <w:szCs w:val="24"/>
        </w:rPr>
        <w:t>Scenarios explored and global protection results. The risk factor order represents the order risk factors were included in the hierarchical prioritization. (G = governance, L = land use, C = Climate).</w:t>
      </w:r>
    </w:p>
    <w:tbl>
      <w:tblPr>
        <w:tblW w:w="8747" w:type="dxa"/>
        <w:tblBorders>
          <w:top w:val="single" w:sz="8" w:space="0" w:color="70AD47"/>
          <w:left w:val="single" w:sz="8" w:space="0" w:color="70AD47"/>
          <w:bottom w:val="single" w:sz="8" w:space="0" w:color="70AD47"/>
          <w:insideH w:val="single" w:sz="8" w:space="0" w:color="70AD47"/>
        </w:tblBorders>
        <w:tblLayout w:type="fixed"/>
        <w:tblCellMar>
          <w:left w:w="115" w:type="dxa"/>
          <w:right w:w="115" w:type="dxa"/>
        </w:tblCellMar>
        <w:tblLook w:val="0000" w:firstRow="0" w:lastRow="0" w:firstColumn="0" w:lastColumn="0" w:noHBand="0" w:noVBand="0"/>
      </w:tblPr>
      <w:tblGrid>
        <w:gridCol w:w="1768"/>
        <w:gridCol w:w="2616"/>
        <w:gridCol w:w="4363"/>
      </w:tblGrid>
      <w:tr w:rsidR="00504769" w:rsidRPr="00B124D4" w14:paraId="341F696B" w14:textId="77777777" w:rsidTr="00634C95">
        <w:trPr>
          <w:trHeight w:val="232"/>
        </w:trPr>
        <w:tc>
          <w:tcPr>
            <w:tcW w:w="1768" w:type="dxa"/>
            <w:tcBorders>
              <w:top w:val="single" w:sz="8" w:space="0" w:color="70AD47"/>
              <w:left w:val="single" w:sz="8" w:space="0" w:color="70AD47"/>
              <w:bottom w:val="single" w:sz="8" w:space="0" w:color="70AD47"/>
            </w:tcBorders>
            <w:shd w:val="clear" w:color="auto" w:fill="70AD47"/>
            <w:vAlign w:val="center"/>
          </w:tcPr>
          <w:p w14:paraId="5172DC52" w14:textId="77777777" w:rsidR="00504769" w:rsidRPr="00B124D4" w:rsidRDefault="00504769" w:rsidP="00634C95">
            <w:pPr>
              <w:jc w:val="center"/>
              <w:rPr>
                <w:rFonts w:eastAsia="Liberation Serif"/>
                <w:b/>
                <w:color w:val="000000"/>
                <w:sz w:val="24"/>
                <w:szCs w:val="24"/>
              </w:rPr>
            </w:pPr>
            <w:r w:rsidRPr="00B124D4">
              <w:rPr>
                <w:rFonts w:eastAsia="Liberation Serif"/>
                <w:b/>
                <w:color w:val="000000"/>
                <w:sz w:val="24"/>
                <w:szCs w:val="24"/>
              </w:rPr>
              <w:t>Scenario</w:t>
            </w:r>
          </w:p>
        </w:tc>
        <w:tc>
          <w:tcPr>
            <w:tcW w:w="2616" w:type="dxa"/>
            <w:tcBorders>
              <w:top w:val="single" w:sz="8" w:space="0" w:color="70AD47"/>
              <w:bottom w:val="single" w:sz="8" w:space="0" w:color="70AD47"/>
            </w:tcBorders>
            <w:shd w:val="clear" w:color="auto" w:fill="70AD47"/>
            <w:vAlign w:val="center"/>
          </w:tcPr>
          <w:p w14:paraId="3E7B1E9D" w14:textId="77777777" w:rsidR="00504769" w:rsidRPr="00B124D4" w:rsidRDefault="00504769" w:rsidP="00634C95">
            <w:pPr>
              <w:jc w:val="center"/>
              <w:rPr>
                <w:rFonts w:eastAsia="Liberation Serif"/>
                <w:b/>
                <w:color w:val="000000"/>
                <w:sz w:val="24"/>
                <w:szCs w:val="24"/>
              </w:rPr>
            </w:pPr>
            <w:r w:rsidRPr="00B124D4">
              <w:rPr>
                <w:rFonts w:eastAsia="Liberation Serif"/>
                <w:b/>
                <w:color w:val="000000"/>
                <w:sz w:val="24"/>
                <w:szCs w:val="24"/>
              </w:rPr>
              <w:t>Risk factors included</w:t>
            </w:r>
          </w:p>
        </w:tc>
        <w:tc>
          <w:tcPr>
            <w:tcW w:w="4363" w:type="dxa"/>
            <w:tcBorders>
              <w:top w:val="single" w:sz="8" w:space="0" w:color="70AD47"/>
              <w:bottom w:val="single" w:sz="8" w:space="0" w:color="70AD47"/>
            </w:tcBorders>
            <w:shd w:val="clear" w:color="auto" w:fill="70AD47"/>
            <w:vAlign w:val="center"/>
          </w:tcPr>
          <w:p w14:paraId="14524B4C" w14:textId="77777777" w:rsidR="00504769" w:rsidRPr="00B124D4" w:rsidRDefault="00504769" w:rsidP="00634C95">
            <w:pPr>
              <w:jc w:val="center"/>
              <w:rPr>
                <w:rFonts w:eastAsia="Liberation Serif"/>
                <w:b/>
                <w:color w:val="000000"/>
                <w:sz w:val="24"/>
                <w:szCs w:val="24"/>
              </w:rPr>
            </w:pPr>
            <w:r w:rsidRPr="00B124D4">
              <w:rPr>
                <w:rFonts w:eastAsia="Liberation Serif"/>
                <w:b/>
                <w:color w:val="000000"/>
                <w:sz w:val="24"/>
                <w:szCs w:val="24"/>
              </w:rPr>
              <w:t>Global land area protected [%]</w:t>
            </w:r>
          </w:p>
        </w:tc>
      </w:tr>
      <w:tr w:rsidR="00504769" w:rsidRPr="00B124D4" w14:paraId="55657DDC" w14:textId="77777777" w:rsidTr="00634C95">
        <w:trPr>
          <w:trHeight w:val="232"/>
        </w:trPr>
        <w:tc>
          <w:tcPr>
            <w:tcW w:w="1768" w:type="dxa"/>
            <w:tcBorders>
              <w:left w:val="single" w:sz="8" w:space="0" w:color="A8D08D"/>
              <w:bottom w:val="single" w:sz="8" w:space="0" w:color="A8D08D"/>
              <w:right w:val="single" w:sz="8" w:space="0" w:color="A8D08D"/>
            </w:tcBorders>
            <w:shd w:val="clear" w:color="auto" w:fill="E2EFD9"/>
            <w:vAlign w:val="center"/>
          </w:tcPr>
          <w:p w14:paraId="341BFA4D" w14:textId="77777777" w:rsidR="00504769" w:rsidRPr="00B124D4" w:rsidRDefault="00504769" w:rsidP="00634C95">
            <w:pPr>
              <w:jc w:val="center"/>
              <w:rPr>
                <w:rFonts w:eastAsia="Liberation Serif"/>
                <w:b/>
                <w:color w:val="000000"/>
                <w:sz w:val="24"/>
                <w:szCs w:val="24"/>
              </w:rPr>
            </w:pPr>
            <w:r w:rsidRPr="00B124D4">
              <w:rPr>
                <w:rFonts w:eastAsia="Liberation Serif"/>
                <w:b/>
                <w:color w:val="000000"/>
                <w:sz w:val="24"/>
                <w:szCs w:val="24"/>
              </w:rPr>
              <w:t>null</w:t>
            </w:r>
          </w:p>
        </w:tc>
        <w:tc>
          <w:tcPr>
            <w:tcW w:w="2616" w:type="dxa"/>
            <w:tcBorders>
              <w:bottom w:val="single" w:sz="8" w:space="0" w:color="A8D08D"/>
              <w:right w:val="single" w:sz="8" w:space="0" w:color="A8D08D"/>
            </w:tcBorders>
            <w:shd w:val="clear" w:color="auto" w:fill="E2EFD9"/>
            <w:vAlign w:val="center"/>
          </w:tcPr>
          <w:p w14:paraId="305E19F1" w14:textId="77777777" w:rsidR="00504769" w:rsidRPr="00B124D4" w:rsidRDefault="00504769" w:rsidP="00634C95">
            <w:pPr>
              <w:rPr>
                <w:rFonts w:eastAsia="Liberation Serif"/>
                <w:color w:val="000000"/>
                <w:sz w:val="24"/>
                <w:szCs w:val="24"/>
              </w:rPr>
            </w:pPr>
            <w:r w:rsidRPr="00B124D4">
              <w:rPr>
                <w:rFonts w:eastAsia="Liberation Serif"/>
                <w:color w:val="000000"/>
                <w:sz w:val="24"/>
                <w:szCs w:val="24"/>
              </w:rPr>
              <w:t>-</w:t>
            </w:r>
          </w:p>
        </w:tc>
        <w:tc>
          <w:tcPr>
            <w:tcW w:w="4363" w:type="dxa"/>
            <w:tcBorders>
              <w:bottom w:val="single" w:sz="8" w:space="0" w:color="A8D08D"/>
              <w:right w:val="single" w:sz="8" w:space="0" w:color="A8D08D"/>
            </w:tcBorders>
            <w:shd w:val="clear" w:color="auto" w:fill="E2EFD9"/>
          </w:tcPr>
          <w:p w14:paraId="2515EE58" w14:textId="77777777" w:rsidR="00504769" w:rsidRPr="00B124D4" w:rsidRDefault="00504769" w:rsidP="00634C95">
            <w:pPr>
              <w:jc w:val="center"/>
              <w:rPr>
                <w:rFonts w:eastAsia="Liberation Serif"/>
                <w:color w:val="000000"/>
                <w:sz w:val="24"/>
                <w:szCs w:val="24"/>
              </w:rPr>
            </w:pPr>
            <w:r w:rsidRPr="00B124D4">
              <w:rPr>
                <w:rFonts w:eastAsia="Liberation Serif"/>
                <w:color w:val="000000"/>
                <w:sz w:val="24"/>
                <w:szCs w:val="24"/>
              </w:rPr>
              <w:t>21.27</w:t>
            </w:r>
          </w:p>
        </w:tc>
      </w:tr>
      <w:tr w:rsidR="00504769" w:rsidRPr="00B124D4" w14:paraId="4BA8101A" w14:textId="77777777" w:rsidTr="00634C95">
        <w:trPr>
          <w:trHeight w:val="232"/>
        </w:trPr>
        <w:tc>
          <w:tcPr>
            <w:tcW w:w="1768" w:type="dxa"/>
            <w:tcBorders>
              <w:left w:val="single" w:sz="8" w:space="0" w:color="A8D08D"/>
              <w:bottom w:val="single" w:sz="8" w:space="0" w:color="A8D08D"/>
              <w:right w:val="single" w:sz="8" w:space="0" w:color="A8D08D"/>
            </w:tcBorders>
            <w:shd w:val="clear" w:color="auto" w:fill="auto"/>
            <w:vAlign w:val="center"/>
          </w:tcPr>
          <w:p w14:paraId="319A3D3C" w14:textId="77777777" w:rsidR="00504769" w:rsidRPr="00B124D4" w:rsidRDefault="00504769" w:rsidP="00634C95">
            <w:pPr>
              <w:jc w:val="center"/>
              <w:rPr>
                <w:rFonts w:eastAsia="Liberation Serif"/>
                <w:b/>
                <w:color w:val="000000"/>
                <w:sz w:val="24"/>
                <w:szCs w:val="24"/>
              </w:rPr>
            </w:pPr>
            <w:r w:rsidRPr="00B124D4">
              <w:rPr>
                <w:rFonts w:eastAsia="Liberation Serif"/>
                <w:b/>
                <w:color w:val="000000"/>
                <w:sz w:val="24"/>
                <w:szCs w:val="24"/>
              </w:rPr>
              <w:t>1</w:t>
            </w:r>
          </w:p>
        </w:tc>
        <w:tc>
          <w:tcPr>
            <w:tcW w:w="2616" w:type="dxa"/>
            <w:tcBorders>
              <w:bottom w:val="single" w:sz="8" w:space="0" w:color="A8D08D"/>
              <w:right w:val="single" w:sz="8" w:space="0" w:color="A8D08D"/>
            </w:tcBorders>
            <w:shd w:val="clear" w:color="auto" w:fill="auto"/>
            <w:vAlign w:val="center"/>
          </w:tcPr>
          <w:p w14:paraId="052BF83F" w14:textId="77777777" w:rsidR="00504769" w:rsidRPr="00B124D4" w:rsidRDefault="00504769" w:rsidP="00634C95">
            <w:pPr>
              <w:rPr>
                <w:rFonts w:eastAsia="Liberation Serif"/>
                <w:color w:val="000000"/>
                <w:sz w:val="24"/>
                <w:szCs w:val="24"/>
              </w:rPr>
            </w:pPr>
            <w:r w:rsidRPr="00B124D4">
              <w:rPr>
                <w:rFonts w:eastAsia="Liberation Serif"/>
                <w:color w:val="000000"/>
                <w:sz w:val="24"/>
                <w:szCs w:val="24"/>
              </w:rPr>
              <w:t>G</w:t>
            </w:r>
          </w:p>
        </w:tc>
        <w:tc>
          <w:tcPr>
            <w:tcW w:w="4363" w:type="dxa"/>
            <w:tcBorders>
              <w:bottom w:val="single" w:sz="8" w:space="0" w:color="A8D08D"/>
              <w:right w:val="single" w:sz="8" w:space="0" w:color="A8D08D"/>
            </w:tcBorders>
            <w:shd w:val="clear" w:color="auto" w:fill="auto"/>
          </w:tcPr>
          <w:p w14:paraId="02DF4D60" w14:textId="77777777" w:rsidR="00504769" w:rsidRPr="00B124D4" w:rsidRDefault="00504769" w:rsidP="00634C95">
            <w:pPr>
              <w:jc w:val="center"/>
              <w:rPr>
                <w:rFonts w:eastAsia="Liberation Serif"/>
                <w:color w:val="000000"/>
                <w:sz w:val="24"/>
                <w:szCs w:val="24"/>
              </w:rPr>
            </w:pPr>
            <w:r w:rsidRPr="00B124D4">
              <w:rPr>
                <w:rFonts w:eastAsia="Liberation Serif"/>
                <w:color w:val="000000"/>
                <w:sz w:val="24"/>
                <w:szCs w:val="24"/>
              </w:rPr>
              <w:t>21.35</w:t>
            </w:r>
          </w:p>
        </w:tc>
      </w:tr>
      <w:tr w:rsidR="00504769" w:rsidRPr="00B124D4" w14:paraId="0BAF734D" w14:textId="77777777" w:rsidTr="00634C95">
        <w:trPr>
          <w:trHeight w:val="232"/>
        </w:trPr>
        <w:tc>
          <w:tcPr>
            <w:tcW w:w="1768" w:type="dxa"/>
            <w:tcBorders>
              <w:left w:val="single" w:sz="8" w:space="0" w:color="A8D08D"/>
              <w:bottom w:val="single" w:sz="8" w:space="0" w:color="A8D08D"/>
              <w:right w:val="single" w:sz="8" w:space="0" w:color="A8D08D"/>
            </w:tcBorders>
            <w:shd w:val="clear" w:color="auto" w:fill="E2EFD9"/>
            <w:vAlign w:val="center"/>
          </w:tcPr>
          <w:p w14:paraId="097E8014" w14:textId="77777777" w:rsidR="00504769" w:rsidRPr="00B124D4" w:rsidRDefault="00504769" w:rsidP="00634C95">
            <w:pPr>
              <w:jc w:val="center"/>
              <w:rPr>
                <w:rFonts w:eastAsia="Liberation Serif"/>
                <w:b/>
                <w:color w:val="000000"/>
                <w:sz w:val="24"/>
                <w:szCs w:val="24"/>
              </w:rPr>
            </w:pPr>
            <w:r w:rsidRPr="00B124D4">
              <w:rPr>
                <w:rFonts w:eastAsia="Liberation Serif"/>
                <w:b/>
                <w:color w:val="000000"/>
                <w:sz w:val="24"/>
                <w:szCs w:val="24"/>
              </w:rPr>
              <w:t>2</w:t>
            </w:r>
          </w:p>
        </w:tc>
        <w:tc>
          <w:tcPr>
            <w:tcW w:w="2616" w:type="dxa"/>
            <w:tcBorders>
              <w:bottom w:val="single" w:sz="8" w:space="0" w:color="A8D08D"/>
              <w:right w:val="single" w:sz="8" w:space="0" w:color="A8D08D"/>
            </w:tcBorders>
            <w:shd w:val="clear" w:color="auto" w:fill="E2EFD9"/>
            <w:vAlign w:val="center"/>
          </w:tcPr>
          <w:p w14:paraId="55044672" w14:textId="77777777" w:rsidR="00504769" w:rsidRPr="00B124D4" w:rsidRDefault="00504769" w:rsidP="00634C95">
            <w:pPr>
              <w:rPr>
                <w:rFonts w:eastAsia="Liberation Serif"/>
                <w:color w:val="000000"/>
                <w:sz w:val="24"/>
                <w:szCs w:val="24"/>
              </w:rPr>
            </w:pPr>
            <w:r w:rsidRPr="00B124D4">
              <w:rPr>
                <w:rFonts w:eastAsia="Liberation Serif"/>
                <w:color w:val="000000"/>
                <w:sz w:val="24"/>
                <w:szCs w:val="24"/>
              </w:rPr>
              <w:t>L</w:t>
            </w:r>
          </w:p>
        </w:tc>
        <w:tc>
          <w:tcPr>
            <w:tcW w:w="4363" w:type="dxa"/>
            <w:tcBorders>
              <w:bottom w:val="single" w:sz="8" w:space="0" w:color="A8D08D"/>
              <w:right w:val="single" w:sz="8" w:space="0" w:color="A8D08D"/>
            </w:tcBorders>
            <w:shd w:val="clear" w:color="auto" w:fill="E2EFD9"/>
          </w:tcPr>
          <w:p w14:paraId="200F72AF" w14:textId="77777777" w:rsidR="00504769" w:rsidRPr="00B124D4" w:rsidRDefault="00504769" w:rsidP="00634C95">
            <w:pPr>
              <w:jc w:val="center"/>
              <w:rPr>
                <w:rFonts w:eastAsia="Liberation Serif"/>
                <w:color w:val="000000"/>
                <w:sz w:val="24"/>
                <w:szCs w:val="24"/>
              </w:rPr>
            </w:pPr>
            <w:r w:rsidRPr="00B124D4">
              <w:rPr>
                <w:rFonts w:eastAsia="Liberation Serif"/>
                <w:color w:val="000000"/>
                <w:sz w:val="24"/>
                <w:szCs w:val="24"/>
              </w:rPr>
              <w:t>22.31</w:t>
            </w:r>
          </w:p>
        </w:tc>
      </w:tr>
      <w:tr w:rsidR="00504769" w:rsidRPr="00B124D4" w14:paraId="197DC56D" w14:textId="77777777" w:rsidTr="00634C95">
        <w:trPr>
          <w:trHeight w:val="232"/>
        </w:trPr>
        <w:tc>
          <w:tcPr>
            <w:tcW w:w="1768" w:type="dxa"/>
            <w:tcBorders>
              <w:left w:val="single" w:sz="8" w:space="0" w:color="A8D08D"/>
              <w:bottom w:val="single" w:sz="8" w:space="0" w:color="A8D08D"/>
              <w:right w:val="single" w:sz="8" w:space="0" w:color="A8D08D"/>
            </w:tcBorders>
            <w:shd w:val="clear" w:color="auto" w:fill="auto"/>
            <w:vAlign w:val="center"/>
          </w:tcPr>
          <w:p w14:paraId="64E70EA3" w14:textId="77777777" w:rsidR="00504769" w:rsidRPr="00B124D4" w:rsidRDefault="00504769" w:rsidP="00634C95">
            <w:pPr>
              <w:jc w:val="center"/>
              <w:rPr>
                <w:rFonts w:eastAsia="Liberation Serif"/>
                <w:b/>
                <w:color w:val="000000"/>
                <w:sz w:val="24"/>
                <w:szCs w:val="24"/>
              </w:rPr>
            </w:pPr>
            <w:r w:rsidRPr="00B124D4">
              <w:rPr>
                <w:rFonts w:eastAsia="Liberation Serif"/>
                <w:b/>
                <w:color w:val="000000"/>
                <w:sz w:val="24"/>
                <w:szCs w:val="24"/>
              </w:rPr>
              <w:t>3</w:t>
            </w:r>
          </w:p>
        </w:tc>
        <w:tc>
          <w:tcPr>
            <w:tcW w:w="2616" w:type="dxa"/>
            <w:tcBorders>
              <w:bottom w:val="single" w:sz="8" w:space="0" w:color="A8D08D"/>
              <w:right w:val="single" w:sz="8" w:space="0" w:color="A8D08D"/>
            </w:tcBorders>
            <w:shd w:val="clear" w:color="auto" w:fill="auto"/>
            <w:vAlign w:val="center"/>
          </w:tcPr>
          <w:p w14:paraId="0F296FDD" w14:textId="77777777" w:rsidR="00504769" w:rsidRPr="00B124D4" w:rsidRDefault="00504769" w:rsidP="00634C95">
            <w:pPr>
              <w:rPr>
                <w:rFonts w:eastAsia="Liberation Serif"/>
                <w:color w:val="000000"/>
                <w:sz w:val="24"/>
                <w:szCs w:val="24"/>
              </w:rPr>
            </w:pPr>
            <w:r w:rsidRPr="00B124D4">
              <w:rPr>
                <w:rFonts w:eastAsia="Liberation Serif"/>
                <w:color w:val="000000"/>
                <w:sz w:val="24"/>
                <w:szCs w:val="24"/>
              </w:rPr>
              <w:t>C</w:t>
            </w:r>
          </w:p>
        </w:tc>
        <w:tc>
          <w:tcPr>
            <w:tcW w:w="4363" w:type="dxa"/>
            <w:tcBorders>
              <w:bottom w:val="single" w:sz="8" w:space="0" w:color="A8D08D"/>
              <w:right w:val="single" w:sz="8" w:space="0" w:color="A8D08D"/>
            </w:tcBorders>
            <w:shd w:val="clear" w:color="auto" w:fill="auto"/>
          </w:tcPr>
          <w:p w14:paraId="43B5334C" w14:textId="77777777" w:rsidR="00504769" w:rsidRPr="00B124D4" w:rsidRDefault="00504769" w:rsidP="00634C95">
            <w:pPr>
              <w:jc w:val="center"/>
              <w:rPr>
                <w:rFonts w:eastAsia="Liberation Serif"/>
                <w:color w:val="000000"/>
                <w:sz w:val="24"/>
                <w:szCs w:val="24"/>
              </w:rPr>
            </w:pPr>
            <w:r w:rsidRPr="00B124D4">
              <w:rPr>
                <w:rFonts w:eastAsia="Liberation Serif"/>
                <w:color w:val="000000"/>
                <w:sz w:val="24"/>
                <w:szCs w:val="24"/>
              </w:rPr>
              <w:t>23.79</w:t>
            </w:r>
          </w:p>
        </w:tc>
      </w:tr>
      <w:tr w:rsidR="00504769" w:rsidRPr="00B124D4" w14:paraId="7016E561" w14:textId="77777777" w:rsidTr="00634C95">
        <w:trPr>
          <w:trHeight w:val="232"/>
        </w:trPr>
        <w:tc>
          <w:tcPr>
            <w:tcW w:w="1768" w:type="dxa"/>
            <w:tcBorders>
              <w:left w:val="single" w:sz="8" w:space="0" w:color="A8D08D"/>
              <w:bottom w:val="single" w:sz="8" w:space="0" w:color="A8D08D"/>
              <w:right w:val="single" w:sz="8" w:space="0" w:color="A8D08D"/>
            </w:tcBorders>
            <w:shd w:val="clear" w:color="auto" w:fill="E2EFD9"/>
            <w:vAlign w:val="center"/>
          </w:tcPr>
          <w:p w14:paraId="090B9FC6" w14:textId="77777777" w:rsidR="00504769" w:rsidRPr="00B124D4" w:rsidRDefault="00504769" w:rsidP="00634C95">
            <w:pPr>
              <w:jc w:val="center"/>
              <w:rPr>
                <w:rFonts w:eastAsia="Liberation Serif"/>
                <w:b/>
                <w:color w:val="000000"/>
                <w:sz w:val="24"/>
                <w:szCs w:val="24"/>
              </w:rPr>
            </w:pPr>
            <w:r w:rsidRPr="00B124D4">
              <w:rPr>
                <w:rFonts w:eastAsia="Liberation Serif"/>
                <w:b/>
                <w:color w:val="000000"/>
                <w:sz w:val="24"/>
                <w:szCs w:val="24"/>
              </w:rPr>
              <w:t>4</w:t>
            </w:r>
          </w:p>
        </w:tc>
        <w:tc>
          <w:tcPr>
            <w:tcW w:w="2616" w:type="dxa"/>
            <w:tcBorders>
              <w:bottom w:val="single" w:sz="8" w:space="0" w:color="A8D08D"/>
              <w:right w:val="single" w:sz="8" w:space="0" w:color="A8D08D"/>
            </w:tcBorders>
            <w:shd w:val="clear" w:color="auto" w:fill="E2EFD9"/>
            <w:vAlign w:val="center"/>
          </w:tcPr>
          <w:p w14:paraId="1DFD12BF" w14:textId="77777777" w:rsidR="00504769" w:rsidRPr="00B124D4" w:rsidRDefault="00504769" w:rsidP="00634C95">
            <w:pPr>
              <w:rPr>
                <w:rFonts w:eastAsia="Liberation Serif"/>
                <w:color w:val="000000"/>
                <w:sz w:val="24"/>
                <w:szCs w:val="24"/>
              </w:rPr>
            </w:pPr>
            <w:r w:rsidRPr="00B124D4">
              <w:rPr>
                <w:rFonts w:eastAsia="Liberation Serif"/>
                <w:color w:val="000000"/>
                <w:sz w:val="24"/>
                <w:szCs w:val="24"/>
              </w:rPr>
              <w:t>G &gt; L</w:t>
            </w:r>
          </w:p>
        </w:tc>
        <w:tc>
          <w:tcPr>
            <w:tcW w:w="4363" w:type="dxa"/>
            <w:tcBorders>
              <w:bottom w:val="single" w:sz="8" w:space="0" w:color="A8D08D"/>
              <w:right w:val="single" w:sz="8" w:space="0" w:color="A8D08D"/>
            </w:tcBorders>
            <w:shd w:val="clear" w:color="auto" w:fill="E2EFD9"/>
          </w:tcPr>
          <w:p w14:paraId="10C4FC7C" w14:textId="77777777" w:rsidR="00504769" w:rsidRPr="00B124D4" w:rsidRDefault="00504769" w:rsidP="00634C95">
            <w:pPr>
              <w:jc w:val="center"/>
              <w:rPr>
                <w:rFonts w:eastAsia="Liberation Serif"/>
                <w:color w:val="000000"/>
                <w:sz w:val="24"/>
                <w:szCs w:val="24"/>
              </w:rPr>
            </w:pPr>
            <w:r w:rsidRPr="00B124D4">
              <w:rPr>
                <w:rFonts w:eastAsia="Liberation Serif"/>
                <w:color w:val="000000"/>
                <w:sz w:val="24"/>
                <w:szCs w:val="24"/>
              </w:rPr>
              <w:t>21.93</w:t>
            </w:r>
          </w:p>
        </w:tc>
      </w:tr>
      <w:tr w:rsidR="00504769" w:rsidRPr="00B124D4" w14:paraId="77DD6E02" w14:textId="77777777" w:rsidTr="00634C95">
        <w:trPr>
          <w:trHeight w:val="232"/>
        </w:trPr>
        <w:tc>
          <w:tcPr>
            <w:tcW w:w="1768" w:type="dxa"/>
            <w:tcBorders>
              <w:left w:val="single" w:sz="8" w:space="0" w:color="A8D08D"/>
              <w:bottom w:val="single" w:sz="8" w:space="0" w:color="A8D08D"/>
              <w:right w:val="single" w:sz="8" w:space="0" w:color="A8D08D"/>
            </w:tcBorders>
            <w:shd w:val="clear" w:color="auto" w:fill="auto"/>
            <w:vAlign w:val="center"/>
          </w:tcPr>
          <w:p w14:paraId="396AAD41" w14:textId="77777777" w:rsidR="00504769" w:rsidRPr="00B124D4" w:rsidRDefault="00504769" w:rsidP="00634C95">
            <w:pPr>
              <w:jc w:val="center"/>
              <w:rPr>
                <w:rFonts w:eastAsia="Liberation Serif"/>
                <w:b/>
                <w:color w:val="000000"/>
                <w:sz w:val="24"/>
                <w:szCs w:val="24"/>
              </w:rPr>
            </w:pPr>
            <w:r w:rsidRPr="00B124D4">
              <w:rPr>
                <w:rFonts w:eastAsia="Liberation Serif"/>
                <w:b/>
                <w:color w:val="000000"/>
                <w:sz w:val="24"/>
                <w:szCs w:val="24"/>
              </w:rPr>
              <w:t>5</w:t>
            </w:r>
          </w:p>
        </w:tc>
        <w:tc>
          <w:tcPr>
            <w:tcW w:w="2616" w:type="dxa"/>
            <w:tcBorders>
              <w:bottom w:val="single" w:sz="8" w:space="0" w:color="A8D08D"/>
              <w:right w:val="single" w:sz="8" w:space="0" w:color="A8D08D"/>
            </w:tcBorders>
            <w:shd w:val="clear" w:color="auto" w:fill="auto"/>
            <w:vAlign w:val="center"/>
          </w:tcPr>
          <w:p w14:paraId="4C85698F" w14:textId="77777777" w:rsidR="00504769" w:rsidRPr="00B124D4" w:rsidRDefault="00504769" w:rsidP="00634C95">
            <w:pPr>
              <w:rPr>
                <w:rFonts w:eastAsia="Liberation Serif"/>
                <w:color w:val="000000"/>
                <w:sz w:val="24"/>
                <w:szCs w:val="24"/>
              </w:rPr>
            </w:pPr>
            <w:r w:rsidRPr="00B124D4">
              <w:rPr>
                <w:rFonts w:eastAsia="Liberation Serif"/>
                <w:color w:val="000000"/>
                <w:sz w:val="24"/>
                <w:szCs w:val="24"/>
              </w:rPr>
              <w:t>L &gt; G</w:t>
            </w:r>
          </w:p>
        </w:tc>
        <w:tc>
          <w:tcPr>
            <w:tcW w:w="4363" w:type="dxa"/>
            <w:tcBorders>
              <w:bottom w:val="single" w:sz="8" w:space="0" w:color="A8D08D"/>
              <w:right w:val="single" w:sz="8" w:space="0" w:color="A8D08D"/>
            </w:tcBorders>
            <w:shd w:val="clear" w:color="auto" w:fill="auto"/>
          </w:tcPr>
          <w:p w14:paraId="352F6FB6" w14:textId="77777777" w:rsidR="00504769" w:rsidRPr="00B124D4" w:rsidRDefault="00504769" w:rsidP="00634C95">
            <w:pPr>
              <w:jc w:val="center"/>
              <w:rPr>
                <w:rFonts w:eastAsia="Liberation Serif"/>
                <w:color w:val="000000"/>
                <w:sz w:val="24"/>
                <w:szCs w:val="24"/>
              </w:rPr>
            </w:pPr>
            <w:r w:rsidRPr="00B124D4">
              <w:rPr>
                <w:rFonts w:eastAsia="Liberation Serif"/>
                <w:color w:val="000000"/>
                <w:sz w:val="24"/>
                <w:szCs w:val="24"/>
              </w:rPr>
              <w:t>22.18</w:t>
            </w:r>
          </w:p>
        </w:tc>
      </w:tr>
      <w:tr w:rsidR="00504769" w:rsidRPr="00B124D4" w14:paraId="3108355D" w14:textId="77777777" w:rsidTr="00634C95">
        <w:trPr>
          <w:trHeight w:val="232"/>
        </w:trPr>
        <w:tc>
          <w:tcPr>
            <w:tcW w:w="1768" w:type="dxa"/>
            <w:tcBorders>
              <w:left w:val="single" w:sz="8" w:space="0" w:color="A8D08D"/>
              <w:bottom w:val="single" w:sz="8" w:space="0" w:color="A8D08D"/>
              <w:right w:val="single" w:sz="8" w:space="0" w:color="A8D08D"/>
            </w:tcBorders>
            <w:shd w:val="clear" w:color="auto" w:fill="E2EFD9"/>
            <w:vAlign w:val="center"/>
          </w:tcPr>
          <w:p w14:paraId="04D23B37" w14:textId="77777777" w:rsidR="00504769" w:rsidRPr="00B124D4" w:rsidRDefault="00504769" w:rsidP="00634C95">
            <w:pPr>
              <w:jc w:val="center"/>
              <w:rPr>
                <w:rFonts w:eastAsia="Liberation Serif"/>
                <w:b/>
                <w:color w:val="000000"/>
                <w:sz w:val="24"/>
                <w:szCs w:val="24"/>
              </w:rPr>
            </w:pPr>
            <w:r w:rsidRPr="00B124D4">
              <w:rPr>
                <w:rFonts w:eastAsia="Liberation Serif"/>
                <w:b/>
                <w:color w:val="000000"/>
                <w:sz w:val="24"/>
                <w:szCs w:val="24"/>
              </w:rPr>
              <w:t>6</w:t>
            </w:r>
          </w:p>
        </w:tc>
        <w:tc>
          <w:tcPr>
            <w:tcW w:w="2616" w:type="dxa"/>
            <w:tcBorders>
              <w:bottom w:val="single" w:sz="8" w:space="0" w:color="A8D08D"/>
              <w:right w:val="single" w:sz="8" w:space="0" w:color="A8D08D"/>
            </w:tcBorders>
            <w:shd w:val="clear" w:color="auto" w:fill="E2EFD9"/>
            <w:vAlign w:val="center"/>
          </w:tcPr>
          <w:p w14:paraId="10366375" w14:textId="77777777" w:rsidR="00504769" w:rsidRPr="00B124D4" w:rsidRDefault="00504769" w:rsidP="00634C95">
            <w:pPr>
              <w:rPr>
                <w:rFonts w:eastAsia="Liberation Serif"/>
                <w:color w:val="000000"/>
                <w:sz w:val="24"/>
                <w:szCs w:val="24"/>
              </w:rPr>
            </w:pPr>
            <w:r w:rsidRPr="00B124D4">
              <w:rPr>
                <w:rFonts w:eastAsia="Liberation Serif"/>
                <w:color w:val="000000"/>
                <w:sz w:val="24"/>
                <w:szCs w:val="24"/>
              </w:rPr>
              <w:t>G &gt; C</w:t>
            </w:r>
          </w:p>
        </w:tc>
        <w:tc>
          <w:tcPr>
            <w:tcW w:w="4363" w:type="dxa"/>
            <w:tcBorders>
              <w:bottom w:val="single" w:sz="8" w:space="0" w:color="A8D08D"/>
              <w:right w:val="single" w:sz="8" w:space="0" w:color="A8D08D"/>
            </w:tcBorders>
            <w:shd w:val="clear" w:color="auto" w:fill="E2EFD9"/>
          </w:tcPr>
          <w:p w14:paraId="11923502" w14:textId="77777777" w:rsidR="00504769" w:rsidRPr="00B124D4" w:rsidRDefault="00504769" w:rsidP="00634C95">
            <w:pPr>
              <w:jc w:val="center"/>
              <w:rPr>
                <w:rFonts w:eastAsia="Liberation Serif"/>
                <w:color w:val="000000"/>
                <w:sz w:val="24"/>
                <w:szCs w:val="24"/>
              </w:rPr>
            </w:pPr>
            <w:r w:rsidRPr="00B124D4">
              <w:rPr>
                <w:rFonts w:eastAsia="Liberation Serif"/>
                <w:color w:val="000000"/>
                <w:sz w:val="24"/>
                <w:szCs w:val="24"/>
              </w:rPr>
              <w:t>23.78</w:t>
            </w:r>
          </w:p>
        </w:tc>
      </w:tr>
      <w:tr w:rsidR="00504769" w:rsidRPr="00B124D4" w14:paraId="038889DB" w14:textId="77777777" w:rsidTr="00634C95">
        <w:trPr>
          <w:trHeight w:val="232"/>
        </w:trPr>
        <w:tc>
          <w:tcPr>
            <w:tcW w:w="1768" w:type="dxa"/>
            <w:tcBorders>
              <w:left w:val="single" w:sz="8" w:space="0" w:color="A8D08D"/>
              <w:bottom w:val="single" w:sz="8" w:space="0" w:color="A8D08D"/>
              <w:right w:val="single" w:sz="8" w:space="0" w:color="A8D08D"/>
            </w:tcBorders>
            <w:shd w:val="clear" w:color="auto" w:fill="auto"/>
            <w:vAlign w:val="center"/>
          </w:tcPr>
          <w:p w14:paraId="22F40E00" w14:textId="77777777" w:rsidR="00504769" w:rsidRPr="00B124D4" w:rsidRDefault="00504769" w:rsidP="00634C95">
            <w:pPr>
              <w:jc w:val="center"/>
              <w:rPr>
                <w:rFonts w:eastAsia="Liberation Serif"/>
                <w:b/>
                <w:color w:val="000000"/>
                <w:sz w:val="24"/>
                <w:szCs w:val="24"/>
              </w:rPr>
            </w:pPr>
            <w:r w:rsidRPr="00B124D4">
              <w:rPr>
                <w:rFonts w:eastAsia="Liberation Serif"/>
                <w:b/>
                <w:color w:val="000000"/>
                <w:sz w:val="24"/>
                <w:szCs w:val="24"/>
              </w:rPr>
              <w:t>7</w:t>
            </w:r>
          </w:p>
        </w:tc>
        <w:tc>
          <w:tcPr>
            <w:tcW w:w="2616" w:type="dxa"/>
            <w:tcBorders>
              <w:bottom w:val="single" w:sz="8" w:space="0" w:color="A8D08D"/>
              <w:right w:val="single" w:sz="8" w:space="0" w:color="A8D08D"/>
            </w:tcBorders>
            <w:shd w:val="clear" w:color="auto" w:fill="auto"/>
            <w:vAlign w:val="center"/>
          </w:tcPr>
          <w:p w14:paraId="07C9C7FB" w14:textId="77777777" w:rsidR="00504769" w:rsidRPr="00B124D4" w:rsidRDefault="00504769" w:rsidP="00634C95">
            <w:pPr>
              <w:rPr>
                <w:rFonts w:eastAsia="Liberation Serif"/>
                <w:color w:val="000000"/>
                <w:sz w:val="24"/>
                <w:szCs w:val="24"/>
              </w:rPr>
            </w:pPr>
            <w:r w:rsidRPr="00B124D4">
              <w:rPr>
                <w:rFonts w:eastAsia="Liberation Serif"/>
                <w:color w:val="000000"/>
                <w:sz w:val="24"/>
                <w:szCs w:val="24"/>
              </w:rPr>
              <w:t>C &gt; G</w:t>
            </w:r>
          </w:p>
        </w:tc>
        <w:tc>
          <w:tcPr>
            <w:tcW w:w="4363" w:type="dxa"/>
            <w:tcBorders>
              <w:bottom w:val="single" w:sz="8" w:space="0" w:color="A8D08D"/>
              <w:right w:val="single" w:sz="8" w:space="0" w:color="A8D08D"/>
            </w:tcBorders>
            <w:shd w:val="clear" w:color="auto" w:fill="auto"/>
          </w:tcPr>
          <w:p w14:paraId="6309A194" w14:textId="77777777" w:rsidR="00504769" w:rsidRPr="00B124D4" w:rsidRDefault="00504769" w:rsidP="00634C95">
            <w:pPr>
              <w:jc w:val="center"/>
              <w:rPr>
                <w:rFonts w:eastAsia="Liberation Serif"/>
                <w:color w:val="000000"/>
                <w:sz w:val="24"/>
                <w:szCs w:val="24"/>
              </w:rPr>
            </w:pPr>
            <w:r w:rsidRPr="00B124D4">
              <w:rPr>
                <w:rFonts w:eastAsia="Liberation Serif"/>
                <w:color w:val="000000"/>
                <w:sz w:val="24"/>
                <w:szCs w:val="24"/>
              </w:rPr>
              <w:t>23.31</w:t>
            </w:r>
          </w:p>
        </w:tc>
      </w:tr>
      <w:tr w:rsidR="00504769" w:rsidRPr="00B124D4" w14:paraId="28FDD212" w14:textId="77777777" w:rsidTr="00634C95">
        <w:trPr>
          <w:trHeight w:val="232"/>
        </w:trPr>
        <w:tc>
          <w:tcPr>
            <w:tcW w:w="1768" w:type="dxa"/>
            <w:tcBorders>
              <w:left w:val="single" w:sz="8" w:space="0" w:color="A8D08D"/>
              <w:bottom w:val="single" w:sz="8" w:space="0" w:color="A8D08D"/>
              <w:right w:val="single" w:sz="8" w:space="0" w:color="A8D08D"/>
            </w:tcBorders>
            <w:shd w:val="clear" w:color="auto" w:fill="E2EFD9"/>
            <w:vAlign w:val="center"/>
          </w:tcPr>
          <w:p w14:paraId="281D36EE" w14:textId="77777777" w:rsidR="00504769" w:rsidRPr="00B124D4" w:rsidRDefault="00504769" w:rsidP="00634C95">
            <w:pPr>
              <w:jc w:val="center"/>
              <w:rPr>
                <w:rFonts w:eastAsia="Liberation Serif"/>
                <w:b/>
                <w:color w:val="000000"/>
                <w:sz w:val="24"/>
                <w:szCs w:val="24"/>
              </w:rPr>
            </w:pPr>
            <w:r w:rsidRPr="00B124D4">
              <w:rPr>
                <w:rFonts w:eastAsia="Liberation Serif"/>
                <w:b/>
                <w:color w:val="000000"/>
                <w:sz w:val="24"/>
                <w:szCs w:val="24"/>
              </w:rPr>
              <w:t>8</w:t>
            </w:r>
          </w:p>
        </w:tc>
        <w:tc>
          <w:tcPr>
            <w:tcW w:w="2616" w:type="dxa"/>
            <w:tcBorders>
              <w:bottom w:val="single" w:sz="8" w:space="0" w:color="A8D08D"/>
              <w:right w:val="single" w:sz="8" w:space="0" w:color="A8D08D"/>
            </w:tcBorders>
            <w:shd w:val="clear" w:color="auto" w:fill="E2EFD9"/>
            <w:vAlign w:val="center"/>
          </w:tcPr>
          <w:p w14:paraId="03D10DEC" w14:textId="77777777" w:rsidR="00504769" w:rsidRPr="00B124D4" w:rsidRDefault="00504769" w:rsidP="00634C95">
            <w:pPr>
              <w:rPr>
                <w:rFonts w:eastAsia="Liberation Serif"/>
                <w:color w:val="000000"/>
                <w:sz w:val="24"/>
                <w:szCs w:val="24"/>
              </w:rPr>
            </w:pPr>
            <w:r w:rsidRPr="00B124D4">
              <w:rPr>
                <w:rFonts w:eastAsia="Liberation Serif"/>
                <w:color w:val="000000"/>
                <w:sz w:val="24"/>
                <w:szCs w:val="24"/>
              </w:rPr>
              <w:t>L &gt; C</w:t>
            </w:r>
          </w:p>
        </w:tc>
        <w:tc>
          <w:tcPr>
            <w:tcW w:w="4363" w:type="dxa"/>
            <w:tcBorders>
              <w:bottom w:val="single" w:sz="8" w:space="0" w:color="A8D08D"/>
              <w:right w:val="single" w:sz="8" w:space="0" w:color="A8D08D"/>
            </w:tcBorders>
            <w:shd w:val="clear" w:color="auto" w:fill="E2EFD9"/>
          </w:tcPr>
          <w:p w14:paraId="060FD8D3" w14:textId="77777777" w:rsidR="00504769" w:rsidRPr="00B124D4" w:rsidRDefault="00504769" w:rsidP="00634C95">
            <w:pPr>
              <w:jc w:val="center"/>
              <w:rPr>
                <w:rFonts w:eastAsia="Liberation Serif"/>
                <w:color w:val="000000"/>
                <w:sz w:val="24"/>
                <w:szCs w:val="24"/>
              </w:rPr>
            </w:pPr>
            <w:r w:rsidRPr="00B124D4">
              <w:rPr>
                <w:rFonts w:eastAsia="Liberation Serif"/>
                <w:color w:val="000000"/>
                <w:sz w:val="24"/>
                <w:szCs w:val="24"/>
              </w:rPr>
              <w:t>23.52</w:t>
            </w:r>
          </w:p>
        </w:tc>
      </w:tr>
      <w:tr w:rsidR="00504769" w:rsidRPr="00B124D4" w14:paraId="5F12C7C1" w14:textId="77777777" w:rsidTr="00634C95">
        <w:trPr>
          <w:trHeight w:val="232"/>
        </w:trPr>
        <w:tc>
          <w:tcPr>
            <w:tcW w:w="1768" w:type="dxa"/>
            <w:tcBorders>
              <w:left w:val="single" w:sz="8" w:space="0" w:color="A8D08D"/>
              <w:bottom w:val="single" w:sz="8" w:space="0" w:color="A8D08D"/>
              <w:right w:val="single" w:sz="8" w:space="0" w:color="A8D08D"/>
            </w:tcBorders>
            <w:shd w:val="clear" w:color="auto" w:fill="auto"/>
            <w:vAlign w:val="center"/>
          </w:tcPr>
          <w:p w14:paraId="2C70D7F4" w14:textId="77777777" w:rsidR="00504769" w:rsidRPr="00B124D4" w:rsidRDefault="00504769" w:rsidP="00634C95">
            <w:pPr>
              <w:jc w:val="center"/>
              <w:rPr>
                <w:rFonts w:eastAsia="Liberation Serif"/>
                <w:b/>
                <w:color w:val="000000"/>
                <w:sz w:val="24"/>
                <w:szCs w:val="24"/>
              </w:rPr>
            </w:pPr>
            <w:r w:rsidRPr="00B124D4">
              <w:rPr>
                <w:rFonts w:eastAsia="Liberation Serif"/>
                <w:b/>
                <w:color w:val="000000"/>
                <w:sz w:val="24"/>
                <w:szCs w:val="24"/>
              </w:rPr>
              <w:t>9</w:t>
            </w:r>
          </w:p>
        </w:tc>
        <w:tc>
          <w:tcPr>
            <w:tcW w:w="2616" w:type="dxa"/>
            <w:tcBorders>
              <w:bottom w:val="single" w:sz="8" w:space="0" w:color="A8D08D"/>
              <w:right w:val="single" w:sz="8" w:space="0" w:color="A8D08D"/>
            </w:tcBorders>
            <w:shd w:val="clear" w:color="auto" w:fill="auto"/>
            <w:vAlign w:val="center"/>
          </w:tcPr>
          <w:p w14:paraId="00197633" w14:textId="77777777" w:rsidR="00504769" w:rsidRPr="00B124D4" w:rsidRDefault="00504769" w:rsidP="00634C95">
            <w:pPr>
              <w:rPr>
                <w:rFonts w:eastAsia="Liberation Serif"/>
                <w:color w:val="000000"/>
                <w:sz w:val="24"/>
                <w:szCs w:val="24"/>
              </w:rPr>
            </w:pPr>
            <w:r w:rsidRPr="00B124D4">
              <w:rPr>
                <w:rFonts w:eastAsia="Liberation Serif"/>
                <w:color w:val="000000"/>
                <w:sz w:val="24"/>
                <w:szCs w:val="24"/>
              </w:rPr>
              <w:t>C &gt; L</w:t>
            </w:r>
          </w:p>
        </w:tc>
        <w:tc>
          <w:tcPr>
            <w:tcW w:w="4363" w:type="dxa"/>
            <w:tcBorders>
              <w:bottom w:val="single" w:sz="8" w:space="0" w:color="A8D08D"/>
              <w:right w:val="single" w:sz="8" w:space="0" w:color="A8D08D"/>
            </w:tcBorders>
            <w:shd w:val="clear" w:color="auto" w:fill="auto"/>
          </w:tcPr>
          <w:p w14:paraId="6BD82BBC" w14:textId="77777777" w:rsidR="00504769" w:rsidRPr="00B124D4" w:rsidRDefault="00504769" w:rsidP="00634C95">
            <w:pPr>
              <w:jc w:val="center"/>
              <w:rPr>
                <w:rFonts w:eastAsia="Liberation Serif"/>
                <w:color w:val="000000"/>
                <w:sz w:val="24"/>
                <w:szCs w:val="24"/>
              </w:rPr>
            </w:pPr>
            <w:r w:rsidRPr="00B124D4">
              <w:rPr>
                <w:rFonts w:eastAsia="Liberation Serif"/>
                <w:color w:val="000000"/>
                <w:sz w:val="24"/>
                <w:szCs w:val="24"/>
              </w:rPr>
              <w:t>22.99</w:t>
            </w:r>
          </w:p>
        </w:tc>
      </w:tr>
      <w:tr w:rsidR="00504769" w:rsidRPr="00B124D4" w14:paraId="0EB5F699" w14:textId="77777777" w:rsidTr="00634C95">
        <w:trPr>
          <w:trHeight w:val="232"/>
        </w:trPr>
        <w:tc>
          <w:tcPr>
            <w:tcW w:w="1768" w:type="dxa"/>
            <w:tcBorders>
              <w:left w:val="single" w:sz="8" w:space="0" w:color="A8D08D"/>
              <w:bottom w:val="single" w:sz="8" w:space="0" w:color="A8D08D"/>
              <w:right w:val="single" w:sz="8" w:space="0" w:color="A8D08D"/>
            </w:tcBorders>
            <w:shd w:val="clear" w:color="auto" w:fill="E2EFD9"/>
            <w:vAlign w:val="center"/>
          </w:tcPr>
          <w:p w14:paraId="6E861359" w14:textId="77777777" w:rsidR="00504769" w:rsidRPr="00B124D4" w:rsidRDefault="00504769" w:rsidP="00634C95">
            <w:pPr>
              <w:jc w:val="center"/>
              <w:rPr>
                <w:rFonts w:eastAsia="Liberation Serif"/>
                <w:b/>
                <w:color w:val="000000"/>
                <w:sz w:val="24"/>
                <w:szCs w:val="24"/>
              </w:rPr>
            </w:pPr>
            <w:r w:rsidRPr="00B124D4">
              <w:rPr>
                <w:rFonts w:eastAsia="Liberation Serif"/>
                <w:b/>
                <w:color w:val="000000"/>
                <w:sz w:val="24"/>
                <w:szCs w:val="24"/>
              </w:rPr>
              <w:t>10</w:t>
            </w:r>
          </w:p>
        </w:tc>
        <w:tc>
          <w:tcPr>
            <w:tcW w:w="2616" w:type="dxa"/>
            <w:tcBorders>
              <w:bottom w:val="single" w:sz="8" w:space="0" w:color="A8D08D"/>
              <w:right w:val="single" w:sz="8" w:space="0" w:color="A8D08D"/>
            </w:tcBorders>
            <w:shd w:val="clear" w:color="auto" w:fill="E2EFD9"/>
            <w:vAlign w:val="center"/>
          </w:tcPr>
          <w:p w14:paraId="28A12E2D" w14:textId="77777777" w:rsidR="00504769" w:rsidRPr="00B124D4" w:rsidRDefault="00504769" w:rsidP="00634C95">
            <w:pPr>
              <w:rPr>
                <w:rFonts w:eastAsia="Liberation Serif"/>
                <w:color w:val="000000"/>
                <w:sz w:val="24"/>
                <w:szCs w:val="24"/>
              </w:rPr>
            </w:pPr>
            <w:r w:rsidRPr="00B124D4">
              <w:rPr>
                <w:rFonts w:eastAsia="Liberation Serif"/>
                <w:color w:val="000000"/>
                <w:sz w:val="24"/>
                <w:szCs w:val="24"/>
              </w:rPr>
              <w:t>G &gt; L &gt; C</w:t>
            </w:r>
          </w:p>
        </w:tc>
        <w:tc>
          <w:tcPr>
            <w:tcW w:w="4363" w:type="dxa"/>
            <w:tcBorders>
              <w:bottom w:val="single" w:sz="8" w:space="0" w:color="A8D08D"/>
              <w:right w:val="single" w:sz="8" w:space="0" w:color="A8D08D"/>
            </w:tcBorders>
            <w:shd w:val="clear" w:color="auto" w:fill="E2EFD9"/>
          </w:tcPr>
          <w:p w14:paraId="4A753D1A" w14:textId="77777777" w:rsidR="00504769" w:rsidRPr="00B124D4" w:rsidRDefault="00504769" w:rsidP="00634C95">
            <w:pPr>
              <w:jc w:val="center"/>
              <w:rPr>
                <w:rFonts w:eastAsia="Liberation Serif"/>
                <w:color w:val="000000"/>
                <w:sz w:val="24"/>
                <w:szCs w:val="24"/>
              </w:rPr>
            </w:pPr>
            <w:r w:rsidRPr="00B124D4">
              <w:rPr>
                <w:rFonts w:eastAsia="Liberation Serif"/>
                <w:color w:val="000000"/>
                <w:sz w:val="24"/>
                <w:szCs w:val="24"/>
              </w:rPr>
              <w:t>23.52</w:t>
            </w:r>
          </w:p>
        </w:tc>
      </w:tr>
      <w:tr w:rsidR="00504769" w:rsidRPr="00B124D4" w14:paraId="4AED00C6" w14:textId="77777777" w:rsidTr="00634C95">
        <w:trPr>
          <w:trHeight w:val="232"/>
        </w:trPr>
        <w:tc>
          <w:tcPr>
            <w:tcW w:w="1768" w:type="dxa"/>
            <w:tcBorders>
              <w:left w:val="single" w:sz="8" w:space="0" w:color="A8D08D"/>
              <w:bottom w:val="single" w:sz="8" w:space="0" w:color="A8D08D"/>
              <w:right w:val="single" w:sz="8" w:space="0" w:color="A8D08D"/>
            </w:tcBorders>
            <w:shd w:val="clear" w:color="auto" w:fill="auto"/>
            <w:vAlign w:val="center"/>
          </w:tcPr>
          <w:p w14:paraId="75C2117D" w14:textId="77777777" w:rsidR="00504769" w:rsidRPr="00B124D4" w:rsidRDefault="00504769" w:rsidP="00634C95">
            <w:pPr>
              <w:jc w:val="center"/>
              <w:rPr>
                <w:rFonts w:eastAsia="Liberation Serif"/>
                <w:b/>
                <w:color w:val="000000"/>
                <w:sz w:val="24"/>
                <w:szCs w:val="24"/>
              </w:rPr>
            </w:pPr>
            <w:r w:rsidRPr="00B124D4">
              <w:rPr>
                <w:rFonts w:eastAsia="Liberation Serif"/>
                <w:b/>
                <w:color w:val="000000"/>
                <w:sz w:val="24"/>
                <w:szCs w:val="24"/>
              </w:rPr>
              <w:t>11</w:t>
            </w:r>
          </w:p>
        </w:tc>
        <w:tc>
          <w:tcPr>
            <w:tcW w:w="2616" w:type="dxa"/>
            <w:tcBorders>
              <w:bottom w:val="single" w:sz="8" w:space="0" w:color="A8D08D"/>
              <w:right w:val="single" w:sz="8" w:space="0" w:color="A8D08D"/>
            </w:tcBorders>
            <w:shd w:val="clear" w:color="auto" w:fill="auto"/>
            <w:vAlign w:val="center"/>
          </w:tcPr>
          <w:p w14:paraId="3125D44F" w14:textId="77777777" w:rsidR="00504769" w:rsidRPr="00B124D4" w:rsidRDefault="00504769" w:rsidP="00634C95">
            <w:pPr>
              <w:rPr>
                <w:rFonts w:eastAsia="Liberation Serif"/>
                <w:color w:val="000000"/>
                <w:sz w:val="24"/>
                <w:szCs w:val="24"/>
              </w:rPr>
            </w:pPr>
            <w:r w:rsidRPr="00B124D4">
              <w:rPr>
                <w:rFonts w:eastAsia="Liberation Serif"/>
                <w:color w:val="000000"/>
                <w:sz w:val="24"/>
                <w:szCs w:val="24"/>
              </w:rPr>
              <w:t>G &gt; C &gt; L</w:t>
            </w:r>
          </w:p>
        </w:tc>
        <w:tc>
          <w:tcPr>
            <w:tcW w:w="4363" w:type="dxa"/>
            <w:tcBorders>
              <w:bottom w:val="single" w:sz="8" w:space="0" w:color="A8D08D"/>
              <w:right w:val="single" w:sz="8" w:space="0" w:color="A8D08D"/>
            </w:tcBorders>
            <w:shd w:val="clear" w:color="auto" w:fill="auto"/>
          </w:tcPr>
          <w:p w14:paraId="134EA3C2" w14:textId="77777777" w:rsidR="00504769" w:rsidRPr="00B124D4" w:rsidRDefault="00504769" w:rsidP="00634C95">
            <w:pPr>
              <w:jc w:val="center"/>
              <w:rPr>
                <w:rFonts w:eastAsia="Liberation Serif"/>
                <w:color w:val="000000"/>
                <w:sz w:val="24"/>
                <w:szCs w:val="24"/>
              </w:rPr>
            </w:pPr>
            <w:r w:rsidRPr="00B124D4">
              <w:rPr>
                <w:rFonts w:eastAsia="Liberation Serif"/>
                <w:color w:val="000000"/>
                <w:sz w:val="24"/>
                <w:szCs w:val="24"/>
              </w:rPr>
              <w:t>23</w:t>
            </w:r>
          </w:p>
        </w:tc>
      </w:tr>
      <w:tr w:rsidR="00504769" w:rsidRPr="00B124D4" w14:paraId="701FF138" w14:textId="77777777" w:rsidTr="00634C95">
        <w:trPr>
          <w:trHeight w:val="232"/>
        </w:trPr>
        <w:tc>
          <w:tcPr>
            <w:tcW w:w="1768" w:type="dxa"/>
            <w:tcBorders>
              <w:left w:val="single" w:sz="8" w:space="0" w:color="A8D08D"/>
              <w:bottom w:val="single" w:sz="8" w:space="0" w:color="A8D08D"/>
              <w:right w:val="single" w:sz="8" w:space="0" w:color="A8D08D"/>
            </w:tcBorders>
            <w:shd w:val="clear" w:color="auto" w:fill="E2EFD9"/>
            <w:vAlign w:val="center"/>
          </w:tcPr>
          <w:p w14:paraId="014387B9" w14:textId="77777777" w:rsidR="00504769" w:rsidRPr="00B124D4" w:rsidRDefault="00504769" w:rsidP="00634C95">
            <w:pPr>
              <w:jc w:val="center"/>
              <w:rPr>
                <w:rFonts w:eastAsia="Liberation Serif"/>
                <w:b/>
                <w:color w:val="000000"/>
                <w:sz w:val="24"/>
                <w:szCs w:val="24"/>
              </w:rPr>
            </w:pPr>
            <w:r w:rsidRPr="00B124D4">
              <w:rPr>
                <w:rFonts w:eastAsia="Liberation Serif"/>
                <w:b/>
                <w:color w:val="000000"/>
                <w:sz w:val="24"/>
                <w:szCs w:val="24"/>
              </w:rPr>
              <w:t>12</w:t>
            </w:r>
          </w:p>
        </w:tc>
        <w:tc>
          <w:tcPr>
            <w:tcW w:w="2616" w:type="dxa"/>
            <w:tcBorders>
              <w:bottom w:val="single" w:sz="8" w:space="0" w:color="A8D08D"/>
              <w:right w:val="single" w:sz="8" w:space="0" w:color="A8D08D"/>
            </w:tcBorders>
            <w:shd w:val="clear" w:color="auto" w:fill="E2EFD9"/>
            <w:vAlign w:val="center"/>
          </w:tcPr>
          <w:p w14:paraId="16BA64E1" w14:textId="77777777" w:rsidR="00504769" w:rsidRPr="00B124D4" w:rsidRDefault="00504769" w:rsidP="00634C95">
            <w:pPr>
              <w:rPr>
                <w:rFonts w:eastAsia="Liberation Serif"/>
                <w:color w:val="000000"/>
                <w:sz w:val="24"/>
                <w:szCs w:val="24"/>
              </w:rPr>
            </w:pPr>
            <w:r w:rsidRPr="00B124D4">
              <w:rPr>
                <w:rFonts w:eastAsia="Liberation Serif"/>
                <w:color w:val="000000"/>
                <w:sz w:val="24"/>
                <w:szCs w:val="24"/>
              </w:rPr>
              <w:t>L &gt; G &gt; C</w:t>
            </w:r>
          </w:p>
        </w:tc>
        <w:tc>
          <w:tcPr>
            <w:tcW w:w="4363" w:type="dxa"/>
            <w:tcBorders>
              <w:bottom w:val="single" w:sz="8" w:space="0" w:color="A8D08D"/>
              <w:right w:val="single" w:sz="8" w:space="0" w:color="A8D08D"/>
            </w:tcBorders>
            <w:shd w:val="clear" w:color="auto" w:fill="E2EFD9"/>
          </w:tcPr>
          <w:p w14:paraId="07BCC6B6" w14:textId="77777777" w:rsidR="00504769" w:rsidRPr="00B124D4" w:rsidRDefault="00504769" w:rsidP="00634C95">
            <w:pPr>
              <w:jc w:val="center"/>
              <w:rPr>
                <w:rFonts w:eastAsia="Liberation Serif"/>
                <w:color w:val="000000"/>
                <w:sz w:val="24"/>
                <w:szCs w:val="24"/>
              </w:rPr>
            </w:pPr>
            <w:r w:rsidRPr="00B124D4">
              <w:rPr>
                <w:rFonts w:eastAsia="Liberation Serif"/>
                <w:color w:val="000000"/>
                <w:sz w:val="24"/>
                <w:szCs w:val="24"/>
              </w:rPr>
              <w:t>23.5</w:t>
            </w:r>
          </w:p>
        </w:tc>
      </w:tr>
      <w:tr w:rsidR="00504769" w:rsidRPr="00B124D4" w14:paraId="78B4438A" w14:textId="77777777" w:rsidTr="00634C95">
        <w:trPr>
          <w:trHeight w:val="232"/>
        </w:trPr>
        <w:tc>
          <w:tcPr>
            <w:tcW w:w="1768" w:type="dxa"/>
            <w:tcBorders>
              <w:left w:val="single" w:sz="8" w:space="0" w:color="A8D08D"/>
              <w:bottom w:val="single" w:sz="8" w:space="0" w:color="A8D08D"/>
              <w:right w:val="single" w:sz="8" w:space="0" w:color="A8D08D"/>
            </w:tcBorders>
            <w:shd w:val="clear" w:color="auto" w:fill="auto"/>
            <w:vAlign w:val="center"/>
          </w:tcPr>
          <w:p w14:paraId="1475E346" w14:textId="77777777" w:rsidR="00504769" w:rsidRPr="00B124D4" w:rsidRDefault="00504769" w:rsidP="00634C95">
            <w:pPr>
              <w:jc w:val="center"/>
              <w:rPr>
                <w:rFonts w:eastAsia="Liberation Serif"/>
                <w:b/>
                <w:color w:val="000000"/>
                <w:sz w:val="24"/>
                <w:szCs w:val="24"/>
              </w:rPr>
            </w:pPr>
            <w:r w:rsidRPr="00B124D4">
              <w:rPr>
                <w:rFonts w:eastAsia="Liberation Serif"/>
                <w:b/>
                <w:color w:val="000000"/>
                <w:sz w:val="24"/>
                <w:szCs w:val="24"/>
              </w:rPr>
              <w:t>13</w:t>
            </w:r>
          </w:p>
        </w:tc>
        <w:tc>
          <w:tcPr>
            <w:tcW w:w="2616" w:type="dxa"/>
            <w:tcBorders>
              <w:bottom w:val="single" w:sz="8" w:space="0" w:color="A8D08D"/>
              <w:right w:val="single" w:sz="8" w:space="0" w:color="A8D08D"/>
            </w:tcBorders>
            <w:shd w:val="clear" w:color="auto" w:fill="auto"/>
            <w:vAlign w:val="center"/>
          </w:tcPr>
          <w:p w14:paraId="099CC249" w14:textId="77777777" w:rsidR="00504769" w:rsidRPr="00B124D4" w:rsidRDefault="00504769" w:rsidP="00634C95">
            <w:pPr>
              <w:rPr>
                <w:rFonts w:eastAsia="Liberation Serif"/>
                <w:color w:val="000000"/>
                <w:sz w:val="24"/>
                <w:szCs w:val="24"/>
              </w:rPr>
            </w:pPr>
            <w:r w:rsidRPr="00B124D4">
              <w:rPr>
                <w:rFonts w:eastAsia="Liberation Serif"/>
                <w:color w:val="000000"/>
                <w:sz w:val="24"/>
                <w:szCs w:val="24"/>
              </w:rPr>
              <w:t>L &gt; C &gt; G</w:t>
            </w:r>
          </w:p>
        </w:tc>
        <w:tc>
          <w:tcPr>
            <w:tcW w:w="4363" w:type="dxa"/>
            <w:tcBorders>
              <w:bottom w:val="single" w:sz="8" w:space="0" w:color="A8D08D"/>
              <w:right w:val="single" w:sz="8" w:space="0" w:color="A8D08D"/>
            </w:tcBorders>
            <w:shd w:val="clear" w:color="auto" w:fill="auto"/>
          </w:tcPr>
          <w:p w14:paraId="5DD6136E" w14:textId="77777777" w:rsidR="00504769" w:rsidRPr="00B124D4" w:rsidRDefault="00504769" w:rsidP="00634C95">
            <w:pPr>
              <w:jc w:val="center"/>
              <w:rPr>
                <w:rFonts w:eastAsia="Liberation Serif"/>
                <w:color w:val="000000"/>
                <w:sz w:val="24"/>
                <w:szCs w:val="24"/>
              </w:rPr>
            </w:pPr>
            <w:r w:rsidRPr="00B124D4">
              <w:rPr>
                <w:rFonts w:eastAsia="Liberation Serif"/>
                <w:color w:val="000000"/>
                <w:sz w:val="24"/>
                <w:szCs w:val="24"/>
              </w:rPr>
              <w:t>23.08</w:t>
            </w:r>
          </w:p>
        </w:tc>
      </w:tr>
      <w:tr w:rsidR="00504769" w:rsidRPr="00B124D4" w14:paraId="3C9C2445" w14:textId="77777777" w:rsidTr="00634C95">
        <w:trPr>
          <w:trHeight w:val="232"/>
        </w:trPr>
        <w:tc>
          <w:tcPr>
            <w:tcW w:w="1768" w:type="dxa"/>
            <w:tcBorders>
              <w:left w:val="single" w:sz="8" w:space="0" w:color="A8D08D"/>
              <w:bottom w:val="single" w:sz="8" w:space="0" w:color="A8D08D"/>
              <w:right w:val="single" w:sz="8" w:space="0" w:color="A8D08D"/>
            </w:tcBorders>
            <w:shd w:val="clear" w:color="auto" w:fill="E2EFD9"/>
            <w:vAlign w:val="center"/>
          </w:tcPr>
          <w:p w14:paraId="36900A82" w14:textId="77777777" w:rsidR="00504769" w:rsidRPr="00B124D4" w:rsidRDefault="00504769" w:rsidP="00634C95">
            <w:pPr>
              <w:jc w:val="center"/>
              <w:rPr>
                <w:rFonts w:eastAsia="Liberation Serif"/>
                <w:b/>
                <w:color w:val="000000"/>
                <w:sz w:val="24"/>
                <w:szCs w:val="24"/>
              </w:rPr>
            </w:pPr>
            <w:r w:rsidRPr="00B124D4">
              <w:rPr>
                <w:rFonts w:eastAsia="Liberation Serif"/>
                <w:b/>
                <w:color w:val="000000"/>
                <w:sz w:val="24"/>
                <w:szCs w:val="24"/>
              </w:rPr>
              <w:t>14</w:t>
            </w:r>
          </w:p>
        </w:tc>
        <w:tc>
          <w:tcPr>
            <w:tcW w:w="2616" w:type="dxa"/>
            <w:tcBorders>
              <w:bottom w:val="single" w:sz="8" w:space="0" w:color="A8D08D"/>
              <w:right w:val="single" w:sz="8" w:space="0" w:color="A8D08D"/>
            </w:tcBorders>
            <w:shd w:val="clear" w:color="auto" w:fill="E2EFD9"/>
            <w:vAlign w:val="center"/>
          </w:tcPr>
          <w:p w14:paraId="4EEFDCFD" w14:textId="77777777" w:rsidR="00504769" w:rsidRPr="00B124D4" w:rsidRDefault="00504769" w:rsidP="00634C95">
            <w:pPr>
              <w:rPr>
                <w:rFonts w:eastAsia="Liberation Serif"/>
                <w:color w:val="000000"/>
                <w:sz w:val="24"/>
                <w:szCs w:val="24"/>
              </w:rPr>
            </w:pPr>
            <w:r w:rsidRPr="00B124D4">
              <w:rPr>
                <w:rFonts w:eastAsia="Liberation Serif"/>
                <w:color w:val="000000"/>
                <w:sz w:val="24"/>
                <w:szCs w:val="24"/>
              </w:rPr>
              <w:t>C &gt; G &gt; L</w:t>
            </w:r>
          </w:p>
        </w:tc>
        <w:tc>
          <w:tcPr>
            <w:tcW w:w="4363" w:type="dxa"/>
            <w:tcBorders>
              <w:bottom w:val="single" w:sz="8" w:space="0" w:color="A8D08D"/>
              <w:right w:val="single" w:sz="8" w:space="0" w:color="A8D08D"/>
            </w:tcBorders>
            <w:shd w:val="clear" w:color="auto" w:fill="E2EFD9"/>
          </w:tcPr>
          <w:p w14:paraId="62FDC5DA" w14:textId="77777777" w:rsidR="00504769" w:rsidRPr="00B124D4" w:rsidRDefault="00504769" w:rsidP="00634C95">
            <w:pPr>
              <w:jc w:val="center"/>
              <w:rPr>
                <w:rFonts w:eastAsia="Liberation Serif"/>
                <w:color w:val="000000"/>
                <w:sz w:val="24"/>
                <w:szCs w:val="24"/>
              </w:rPr>
            </w:pPr>
            <w:r w:rsidRPr="00B124D4">
              <w:rPr>
                <w:rFonts w:eastAsia="Liberation Serif"/>
                <w:color w:val="000000"/>
                <w:sz w:val="24"/>
                <w:szCs w:val="24"/>
              </w:rPr>
              <w:t>22.3</w:t>
            </w:r>
          </w:p>
        </w:tc>
      </w:tr>
      <w:tr w:rsidR="00504769" w:rsidRPr="00B124D4" w14:paraId="719FC327" w14:textId="77777777" w:rsidTr="00634C95">
        <w:trPr>
          <w:trHeight w:val="232"/>
        </w:trPr>
        <w:tc>
          <w:tcPr>
            <w:tcW w:w="1768" w:type="dxa"/>
            <w:tcBorders>
              <w:left w:val="single" w:sz="8" w:space="0" w:color="A8D08D"/>
              <w:bottom w:val="single" w:sz="8" w:space="0" w:color="A8D08D"/>
              <w:right w:val="single" w:sz="8" w:space="0" w:color="A8D08D"/>
            </w:tcBorders>
            <w:shd w:val="clear" w:color="auto" w:fill="auto"/>
            <w:vAlign w:val="center"/>
          </w:tcPr>
          <w:p w14:paraId="4D28505E" w14:textId="77777777" w:rsidR="00504769" w:rsidRPr="00B124D4" w:rsidRDefault="00504769" w:rsidP="00634C95">
            <w:pPr>
              <w:jc w:val="center"/>
              <w:rPr>
                <w:rFonts w:eastAsia="Liberation Serif"/>
                <w:b/>
                <w:color w:val="000000"/>
                <w:sz w:val="24"/>
                <w:szCs w:val="24"/>
              </w:rPr>
            </w:pPr>
            <w:r w:rsidRPr="00B124D4">
              <w:rPr>
                <w:rFonts w:eastAsia="Liberation Serif"/>
                <w:b/>
                <w:color w:val="000000"/>
                <w:sz w:val="24"/>
                <w:szCs w:val="24"/>
              </w:rPr>
              <w:t>15</w:t>
            </w:r>
          </w:p>
        </w:tc>
        <w:tc>
          <w:tcPr>
            <w:tcW w:w="2616" w:type="dxa"/>
            <w:tcBorders>
              <w:bottom w:val="single" w:sz="8" w:space="0" w:color="A8D08D"/>
              <w:right w:val="single" w:sz="8" w:space="0" w:color="A8D08D"/>
            </w:tcBorders>
            <w:shd w:val="clear" w:color="auto" w:fill="auto"/>
            <w:vAlign w:val="center"/>
          </w:tcPr>
          <w:p w14:paraId="1EA0162B" w14:textId="77777777" w:rsidR="00504769" w:rsidRPr="00B124D4" w:rsidRDefault="00504769" w:rsidP="00634C95">
            <w:pPr>
              <w:rPr>
                <w:rFonts w:eastAsia="Liberation Serif"/>
                <w:color w:val="000000"/>
                <w:sz w:val="24"/>
                <w:szCs w:val="24"/>
              </w:rPr>
            </w:pPr>
            <w:r w:rsidRPr="00B124D4">
              <w:rPr>
                <w:rFonts w:eastAsia="Liberation Serif"/>
                <w:color w:val="000000"/>
                <w:sz w:val="24"/>
                <w:szCs w:val="24"/>
              </w:rPr>
              <w:t>C &gt; L &gt; G</w:t>
            </w:r>
          </w:p>
        </w:tc>
        <w:tc>
          <w:tcPr>
            <w:tcW w:w="4363" w:type="dxa"/>
            <w:tcBorders>
              <w:bottom w:val="single" w:sz="8" w:space="0" w:color="A8D08D"/>
              <w:right w:val="single" w:sz="8" w:space="0" w:color="A8D08D"/>
            </w:tcBorders>
            <w:shd w:val="clear" w:color="auto" w:fill="auto"/>
          </w:tcPr>
          <w:p w14:paraId="7E7F384C" w14:textId="77777777" w:rsidR="00504769" w:rsidRPr="00B124D4" w:rsidRDefault="00504769" w:rsidP="00634C95">
            <w:pPr>
              <w:jc w:val="center"/>
              <w:rPr>
                <w:rFonts w:eastAsia="Liberation Serif"/>
                <w:color w:val="000000"/>
                <w:sz w:val="24"/>
                <w:szCs w:val="24"/>
              </w:rPr>
            </w:pPr>
            <w:r w:rsidRPr="00B124D4">
              <w:rPr>
                <w:rFonts w:eastAsia="Liberation Serif"/>
                <w:color w:val="000000"/>
                <w:sz w:val="24"/>
                <w:szCs w:val="24"/>
              </w:rPr>
              <w:t>22.99</w:t>
            </w:r>
          </w:p>
        </w:tc>
      </w:tr>
    </w:tbl>
    <w:p w14:paraId="190E9FA3" w14:textId="77777777" w:rsidR="00504769" w:rsidRPr="00B124D4" w:rsidRDefault="00504769" w:rsidP="00504769">
      <w:pPr>
        <w:spacing w:line="480" w:lineRule="auto"/>
        <w:rPr>
          <w:b/>
          <w:sz w:val="24"/>
          <w:szCs w:val="24"/>
        </w:rPr>
      </w:pPr>
    </w:p>
    <w:p w14:paraId="610EFC6A" w14:textId="77777777" w:rsidR="00504769" w:rsidRPr="00B124D4" w:rsidRDefault="00504769" w:rsidP="00504769">
      <w:pPr>
        <w:spacing w:line="480" w:lineRule="auto"/>
        <w:rPr>
          <w:sz w:val="24"/>
          <w:szCs w:val="24"/>
        </w:rPr>
      </w:pPr>
      <w:r w:rsidRPr="00B124D4">
        <w:rPr>
          <w:sz w:val="24"/>
          <w:szCs w:val="24"/>
        </w:rPr>
        <w:br w:type="page"/>
      </w:r>
    </w:p>
    <w:p w14:paraId="16F6644C" w14:textId="0E3A235C" w:rsidR="00504769" w:rsidRPr="00F2502B" w:rsidRDefault="00504769" w:rsidP="00504769">
      <w:pPr>
        <w:spacing w:line="480" w:lineRule="auto"/>
        <w:rPr>
          <w:b/>
          <w:sz w:val="24"/>
          <w:szCs w:val="24"/>
        </w:rPr>
      </w:pPr>
      <w:r>
        <w:rPr>
          <w:b/>
          <w:sz w:val="24"/>
          <w:szCs w:val="24"/>
        </w:rPr>
        <w:lastRenderedPageBreak/>
        <w:t xml:space="preserve">Table </w:t>
      </w:r>
      <w:r w:rsidR="000A1CF8">
        <w:rPr>
          <w:b/>
          <w:sz w:val="24"/>
          <w:szCs w:val="24"/>
        </w:rPr>
        <w:t>S</w:t>
      </w:r>
      <w:r>
        <w:rPr>
          <w:b/>
          <w:sz w:val="24"/>
          <w:szCs w:val="24"/>
        </w:rPr>
        <w:t>2</w:t>
      </w:r>
      <w:r w:rsidRPr="00B124D4">
        <w:rPr>
          <w:sz w:val="24"/>
          <w:szCs w:val="24"/>
        </w:rPr>
        <w:t xml:space="preserve">. </w:t>
      </w:r>
      <w:r w:rsidRPr="00F2502B">
        <w:rPr>
          <w:b/>
          <w:bCs/>
          <w:sz w:val="24"/>
          <w:szCs w:val="24"/>
        </w:rPr>
        <w:t>Country specific results for the 15 scenarios investigated. Numbers represent % of land area of a country selected (including existing protected areas).</w:t>
      </w:r>
      <w:r w:rsidRPr="00F2502B">
        <w:rPr>
          <w:b/>
          <w:bCs/>
          <w:sz w:val="24"/>
          <w:szCs w:val="24"/>
        </w:rPr>
        <w:br/>
        <w:t xml:space="preserve">(As an example 5 countries included here, full list in csv. N = null, G = governance, L = land use, C = Climate) </w:t>
      </w:r>
      <w:r w:rsidRPr="00B124D4">
        <w:rPr>
          <w:sz w:val="24"/>
          <w:szCs w:val="24"/>
        </w:rPr>
        <w:br/>
      </w:r>
      <w:hyperlink r:id="rId19">
        <w:r w:rsidRPr="00B124D4">
          <w:rPr>
            <w:color w:val="1155CC"/>
            <w:sz w:val="24"/>
            <w:szCs w:val="24"/>
            <w:u w:val="single"/>
          </w:rPr>
          <w:t>https://drive.google.com/file/d/1eD4y4K8XG4nxnRL5fNtiTqzuqfIJ_DfB/view?usp=sharing</w:t>
        </w:r>
      </w:hyperlink>
    </w:p>
    <w:tbl>
      <w:tblPr>
        <w:tblW w:w="9285" w:type="dxa"/>
        <w:tblBorders>
          <w:top w:val="single" w:sz="4" w:space="0" w:color="000000"/>
          <w:bottom w:val="single" w:sz="4" w:space="0" w:color="000000"/>
        </w:tblBorders>
        <w:tblLayout w:type="fixed"/>
        <w:tblCellMar>
          <w:left w:w="115" w:type="dxa"/>
          <w:right w:w="115" w:type="dxa"/>
        </w:tblCellMar>
        <w:tblLook w:val="0600" w:firstRow="0" w:lastRow="0" w:firstColumn="0" w:lastColumn="0" w:noHBand="1" w:noVBand="1"/>
      </w:tblPr>
      <w:tblGrid>
        <w:gridCol w:w="1125"/>
        <w:gridCol w:w="1575"/>
        <w:gridCol w:w="2115"/>
        <w:gridCol w:w="1125"/>
        <w:gridCol w:w="1230"/>
        <w:gridCol w:w="2115"/>
      </w:tblGrid>
      <w:tr w:rsidR="00504769" w:rsidRPr="00B124D4" w14:paraId="07CE8807" w14:textId="77777777" w:rsidTr="00634C95">
        <w:trPr>
          <w:trHeight w:val="144"/>
        </w:trPr>
        <w:tc>
          <w:tcPr>
            <w:tcW w:w="1125" w:type="dxa"/>
            <w:shd w:val="clear" w:color="auto" w:fill="auto"/>
          </w:tcPr>
          <w:p w14:paraId="05727FC5" w14:textId="77777777" w:rsidR="00504769" w:rsidRPr="00B124D4" w:rsidRDefault="00504769" w:rsidP="00634C95">
            <w:pPr>
              <w:widowControl w:val="0"/>
              <w:pBdr>
                <w:top w:val="nil"/>
                <w:left w:val="nil"/>
                <w:bottom w:val="nil"/>
                <w:right w:val="nil"/>
                <w:between w:val="nil"/>
              </w:pBdr>
              <w:rPr>
                <w:color w:val="000000"/>
                <w:sz w:val="24"/>
                <w:szCs w:val="24"/>
              </w:rPr>
            </w:pPr>
          </w:p>
        </w:tc>
        <w:tc>
          <w:tcPr>
            <w:tcW w:w="1575" w:type="dxa"/>
            <w:shd w:val="clear" w:color="auto" w:fill="auto"/>
          </w:tcPr>
          <w:p w14:paraId="149C58F9" w14:textId="77777777" w:rsidR="00504769" w:rsidRPr="00B124D4" w:rsidRDefault="00504769" w:rsidP="00634C95">
            <w:pPr>
              <w:widowControl w:val="0"/>
              <w:pBdr>
                <w:top w:val="nil"/>
                <w:left w:val="nil"/>
                <w:bottom w:val="nil"/>
                <w:right w:val="nil"/>
                <w:between w:val="nil"/>
              </w:pBdr>
              <w:rPr>
                <w:color w:val="000000"/>
                <w:sz w:val="24"/>
                <w:szCs w:val="24"/>
              </w:rPr>
            </w:pPr>
            <w:r w:rsidRPr="00B124D4">
              <w:rPr>
                <w:color w:val="000000"/>
                <w:sz w:val="24"/>
                <w:szCs w:val="24"/>
              </w:rPr>
              <w:t>Afghanistan</w:t>
            </w:r>
          </w:p>
        </w:tc>
        <w:tc>
          <w:tcPr>
            <w:tcW w:w="2115" w:type="dxa"/>
            <w:shd w:val="clear" w:color="auto" w:fill="auto"/>
          </w:tcPr>
          <w:p w14:paraId="4D0E08F8" w14:textId="77777777" w:rsidR="00504769" w:rsidRPr="00B124D4" w:rsidRDefault="00504769" w:rsidP="00634C95">
            <w:pPr>
              <w:widowControl w:val="0"/>
              <w:pBdr>
                <w:top w:val="nil"/>
                <w:left w:val="nil"/>
                <w:bottom w:val="nil"/>
                <w:right w:val="nil"/>
                <w:between w:val="nil"/>
              </w:pBdr>
              <w:rPr>
                <w:color w:val="000000"/>
                <w:sz w:val="24"/>
                <w:szCs w:val="24"/>
              </w:rPr>
            </w:pPr>
            <w:proofErr w:type="spellStart"/>
            <w:r w:rsidRPr="00B124D4">
              <w:rPr>
                <w:color w:val="000000"/>
                <w:sz w:val="24"/>
                <w:szCs w:val="24"/>
              </w:rPr>
              <w:t>Åland</w:t>
            </w:r>
            <w:proofErr w:type="spellEnd"/>
          </w:p>
        </w:tc>
        <w:tc>
          <w:tcPr>
            <w:tcW w:w="1125" w:type="dxa"/>
            <w:shd w:val="clear" w:color="auto" w:fill="auto"/>
          </w:tcPr>
          <w:p w14:paraId="2E7AFAFF" w14:textId="77777777" w:rsidR="00504769" w:rsidRPr="00B124D4" w:rsidRDefault="00504769" w:rsidP="00634C95">
            <w:pPr>
              <w:widowControl w:val="0"/>
              <w:pBdr>
                <w:top w:val="nil"/>
                <w:left w:val="nil"/>
                <w:bottom w:val="nil"/>
                <w:right w:val="nil"/>
                <w:between w:val="nil"/>
              </w:pBdr>
              <w:rPr>
                <w:color w:val="000000"/>
                <w:sz w:val="24"/>
                <w:szCs w:val="24"/>
              </w:rPr>
            </w:pPr>
            <w:r w:rsidRPr="00B124D4">
              <w:rPr>
                <w:color w:val="000000"/>
                <w:sz w:val="24"/>
                <w:szCs w:val="24"/>
              </w:rPr>
              <w:t>Albania</w:t>
            </w:r>
          </w:p>
        </w:tc>
        <w:tc>
          <w:tcPr>
            <w:tcW w:w="1230" w:type="dxa"/>
            <w:shd w:val="clear" w:color="auto" w:fill="auto"/>
          </w:tcPr>
          <w:p w14:paraId="3EFBC780" w14:textId="77777777" w:rsidR="00504769" w:rsidRPr="00B124D4" w:rsidRDefault="00504769" w:rsidP="00634C95">
            <w:pPr>
              <w:widowControl w:val="0"/>
              <w:pBdr>
                <w:top w:val="nil"/>
                <w:left w:val="nil"/>
                <w:bottom w:val="nil"/>
                <w:right w:val="nil"/>
                <w:between w:val="nil"/>
              </w:pBdr>
              <w:rPr>
                <w:color w:val="000000"/>
                <w:sz w:val="24"/>
                <w:szCs w:val="24"/>
              </w:rPr>
            </w:pPr>
            <w:r w:rsidRPr="00B124D4">
              <w:rPr>
                <w:color w:val="000000"/>
                <w:sz w:val="24"/>
                <w:szCs w:val="24"/>
              </w:rPr>
              <w:t>Algeria</w:t>
            </w:r>
          </w:p>
        </w:tc>
        <w:tc>
          <w:tcPr>
            <w:tcW w:w="2115" w:type="dxa"/>
            <w:shd w:val="clear" w:color="auto" w:fill="auto"/>
          </w:tcPr>
          <w:p w14:paraId="5C21628C" w14:textId="77777777" w:rsidR="00504769" w:rsidRPr="00B124D4" w:rsidRDefault="00504769" w:rsidP="00634C95">
            <w:pPr>
              <w:widowControl w:val="0"/>
              <w:pBdr>
                <w:top w:val="nil"/>
                <w:left w:val="nil"/>
                <w:bottom w:val="nil"/>
                <w:right w:val="nil"/>
                <w:between w:val="nil"/>
              </w:pBdr>
              <w:rPr>
                <w:color w:val="000000"/>
                <w:sz w:val="24"/>
                <w:szCs w:val="24"/>
              </w:rPr>
            </w:pPr>
          </w:p>
        </w:tc>
      </w:tr>
      <w:tr w:rsidR="00504769" w:rsidRPr="00B124D4" w14:paraId="513ACF2C" w14:textId="77777777" w:rsidTr="00634C95">
        <w:trPr>
          <w:trHeight w:val="144"/>
        </w:trPr>
        <w:tc>
          <w:tcPr>
            <w:tcW w:w="1125" w:type="dxa"/>
            <w:shd w:val="clear" w:color="auto" w:fill="auto"/>
          </w:tcPr>
          <w:p w14:paraId="19452EFD" w14:textId="77777777" w:rsidR="00504769" w:rsidRPr="00B124D4" w:rsidRDefault="00504769" w:rsidP="00634C95">
            <w:pPr>
              <w:widowControl w:val="0"/>
              <w:pBdr>
                <w:top w:val="nil"/>
                <w:left w:val="nil"/>
                <w:bottom w:val="nil"/>
                <w:right w:val="nil"/>
                <w:between w:val="nil"/>
              </w:pBdr>
              <w:rPr>
                <w:color w:val="000000"/>
                <w:sz w:val="24"/>
                <w:szCs w:val="24"/>
              </w:rPr>
            </w:pPr>
            <w:r w:rsidRPr="00B124D4">
              <w:rPr>
                <w:color w:val="000000"/>
                <w:sz w:val="24"/>
                <w:szCs w:val="24"/>
              </w:rPr>
              <w:t>N</w:t>
            </w:r>
          </w:p>
        </w:tc>
        <w:tc>
          <w:tcPr>
            <w:tcW w:w="1575" w:type="dxa"/>
            <w:shd w:val="clear" w:color="auto" w:fill="auto"/>
          </w:tcPr>
          <w:p w14:paraId="0E286D77" w14:textId="77777777" w:rsidR="00504769" w:rsidRPr="00B124D4" w:rsidRDefault="00504769" w:rsidP="00634C95">
            <w:pPr>
              <w:widowControl w:val="0"/>
              <w:pBdr>
                <w:top w:val="nil"/>
                <w:left w:val="nil"/>
                <w:bottom w:val="nil"/>
                <w:right w:val="nil"/>
                <w:between w:val="nil"/>
              </w:pBdr>
              <w:rPr>
                <w:color w:val="000000"/>
                <w:sz w:val="24"/>
                <w:szCs w:val="24"/>
              </w:rPr>
            </w:pPr>
            <w:r w:rsidRPr="00B124D4">
              <w:rPr>
                <w:color w:val="000000"/>
                <w:sz w:val="24"/>
                <w:szCs w:val="24"/>
              </w:rPr>
              <w:t>15.95</w:t>
            </w:r>
          </w:p>
        </w:tc>
        <w:tc>
          <w:tcPr>
            <w:tcW w:w="2115" w:type="dxa"/>
            <w:shd w:val="clear" w:color="auto" w:fill="auto"/>
          </w:tcPr>
          <w:p w14:paraId="3FFC21A2" w14:textId="77777777" w:rsidR="00504769" w:rsidRPr="00B124D4" w:rsidRDefault="00504769" w:rsidP="00634C95">
            <w:pPr>
              <w:widowControl w:val="0"/>
              <w:pBdr>
                <w:top w:val="nil"/>
                <w:left w:val="nil"/>
                <w:bottom w:val="nil"/>
                <w:right w:val="nil"/>
                <w:between w:val="nil"/>
              </w:pBdr>
              <w:rPr>
                <w:color w:val="000000"/>
                <w:sz w:val="24"/>
                <w:szCs w:val="24"/>
              </w:rPr>
            </w:pPr>
            <w:r w:rsidRPr="00B124D4">
              <w:rPr>
                <w:color w:val="000000"/>
                <w:sz w:val="24"/>
                <w:szCs w:val="24"/>
              </w:rPr>
              <w:t>57.14</w:t>
            </w:r>
          </w:p>
        </w:tc>
        <w:tc>
          <w:tcPr>
            <w:tcW w:w="1125" w:type="dxa"/>
            <w:shd w:val="clear" w:color="auto" w:fill="auto"/>
          </w:tcPr>
          <w:p w14:paraId="46A30E8E" w14:textId="77777777" w:rsidR="00504769" w:rsidRPr="00B124D4" w:rsidRDefault="00504769" w:rsidP="00634C95">
            <w:pPr>
              <w:widowControl w:val="0"/>
              <w:pBdr>
                <w:top w:val="nil"/>
                <w:left w:val="nil"/>
                <w:bottom w:val="nil"/>
                <w:right w:val="nil"/>
                <w:between w:val="nil"/>
              </w:pBdr>
              <w:rPr>
                <w:color w:val="000000"/>
                <w:sz w:val="24"/>
                <w:szCs w:val="24"/>
              </w:rPr>
            </w:pPr>
            <w:r w:rsidRPr="00B124D4">
              <w:rPr>
                <w:color w:val="000000"/>
                <w:sz w:val="24"/>
                <w:szCs w:val="24"/>
              </w:rPr>
              <w:t>38.46</w:t>
            </w:r>
          </w:p>
        </w:tc>
        <w:tc>
          <w:tcPr>
            <w:tcW w:w="1230" w:type="dxa"/>
            <w:shd w:val="clear" w:color="auto" w:fill="auto"/>
          </w:tcPr>
          <w:p w14:paraId="78723B18" w14:textId="77777777" w:rsidR="00504769" w:rsidRPr="00B124D4" w:rsidRDefault="00504769" w:rsidP="00634C95">
            <w:pPr>
              <w:widowControl w:val="0"/>
              <w:pBdr>
                <w:top w:val="nil"/>
                <w:left w:val="nil"/>
                <w:bottom w:val="nil"/>
                <w:right w:val="nil"/>
                <w:between w:val="nil"/>
              </w:pBdr>
              <w:rPr>
                <w:color w:val="000000"/>
                <w:sz w:val="24"/>
                <w:szCs w:val="24"/>
              </w:rPr>
            </w:pPr>
            <w:r w:rsidRPr="00B124D4">
              <w:rPr>
                <w:color w:val="000000"/>
                <w:sz w:val="24"/>
                <w:szCs w:val="24"/>
              </w:rPr>
              <w:t>10.62</w:t>
            </w:r>
          </w:p>
        </w:tc>
        <w:tc>
          <w:tcPr>
            <w:tcW w:w="2115" w:type="dxa"/>
            <w:shd w:val="clear" w:color="auto" w:fill="auto"/>
          </w:tcPr>
          <w:p w14:paraId="5151FBEF" w14:textId="77777777" w:rsidR="00504769" w:rsidRPr="00B124D4" w:rsidRDefault="00504769" w:rsidP="00634C95">
            <w:pPr>
              <w:widowControl w:val="0"/>
              <w:pBdr>
                <w:top w:val="nil"/>
                <w:left w:val="nil"/>
                <w:bottom w:val="nil"/>
                <w:right w:val="nil"/>
                <w:between w:val="nil"/>
              </w:pBdr>
              <w:rPr>
                <w:color w:val="000000"/>
                <w:sz w:val="24"/>
                <w:szCs w:val="24"/>
              </w:rPr>
            </w:pPr>
          </w:p>
        </w:tc>
      </w:tr>
      <w:tr w:rsidR="00504769" w:rsidRPr="00B124D4" w14:paraId="1DA636E1" w14:textId="77777777" w:rsidTr="00634C95">
        <w:trPr>
          <w:trHeight w:val="144"/>
        </w:trPr>
        <w:tc>
          <w:tcPr>
            <w:tcW w:w="1125" w:type="dxa"/>
            <w:shd w:val="clear" w:color="auto" w:fill="auto"/>
          </w:tcPr>
          <w:p w14:paraId="582AB289" w14:textId="77777777" w:rsidR="00504769" w:rsidRPr="00B124D4" w:rsidRDefault="00504769" w:rsidP="00634C95">
            <w:pPr>
              <w:widowControl w:val="0"/>
              <w:pBdr>
                <w:top w:val="nil"/>
                <w:left w:val="nil"/>
                <w:bottom w:val="nil"/>
                <w:right w:val="nil"/>
                <w:between w:val="nil"/>
              </w:pBdr>
              <w:rPr>
                <w:color w:val="000000"/>
                <w:sz w:val="24"/>
                <w:szCs w:val="24"/>
              </w:rPr>
            </w:pPr>
            <w:r w:rsidRPr="00B124D4">
              <w:rPr>
                <w:color w:val="000000"/>
                <w:sz w:val="24"/>
                <w:szCs w:val="24"/>
              </w:rPr>
              <w:t>G</w:t>
            </w:r>
          </w:p>
        </w:tc>
        <w:tc>
          <w:tcPr>
            <w:tcW w:w="1575" w:type="dxa"/>
            <w:shd w:val="clear" w:color="auto" w:fill="auto"/>
          </w:tcPr>
          <w:p w14:paraId="79100CA8" w14:textId="77777777" w:rsidR="00504769" w:rsidRPr="00B124D4" w:rsidRDefault="00504769" w:rsidP="00634C95">
            <w:pPr>
              <w:widowControl w:val="0"/>
              <w:pBdr>
                <w:top w:val="nil"/>
                <w:left w:val="nil"/>
                <w:bottom w:val="nil"/>
                <w:right w:val="nil"/>
                <w:between w:val="nil"/>
              </w:pBdr>
              <w:rPr>
                <w:color w:val="000000"/>
                <w:sz w:val="24"/>
                <w:szCs w:val="24"/>
              </w:rPr>
            </w:pPr>
            <w:r w:rsidRPr="00B124D4">
              <w:rPr>
                <w:color w:val="000000"/>
                <w:sz w:val="24"/>
                <w:szCs w:val="24"/>
              </w:rPr>
              <w:t>14.95</w:t>
            </w:r>
          </w:p>
        </w:tc>
        <w:tc>
          <w:tcPr>
            <w:tcW w:w="2115" w:type="dxa"/>
            <w:shd w:val="clear" w:color="auto" w:fill="auto"/>
          </w:tcPr>
          <w:p w14:paraId="77C26F88" w14:textId="77777777" w:rsidR="00504769" w:rsidRPr="00B124D4" w:rsidRDefault="00504769" w:rsidP="00634C95">
            <w:pPr>
              <w:widowControl w:val="0"/>
              <w:pBdr>
                <w:top w:val="nil"/>
                <w:left w:val="nil"/>
                <w:bottom w:val="nil"/>
                <w:right w:val="nil"/>
                <w:between w:val="nil"/>
              </w:pBdr>
              <w:rPr>
                <w:color w:val="000000"/>
                <w:sz w:val="24"/>
                <w:szCs w:val="24"/>
              </w:rPr>
            </w:pPr>
            <w:r w:rsidRPr="00B124D4">
              <w:rPr>
                <w:color w:val="000000"/>
                <w:sz w:val="24"/>
                <w:szCs w:val="24"/>
              </w:rPr>
              <w:t>85.71</w:t>
            </w:r>
          </w:p>
        </w:tc>
        <w:tc>
          <w:tcPr>
            <w:tcW w:w="1125" w:type="dxa"/>
            <w:shd w:val="clear" w:color="auto" w:fill="auto"/>
          </w:tcPr>
          <w:p w14:paraId="793DA0D3" w14:textId="77777777" w:rsidR="00504769" w:rsidRPr="00B124D4" w:rsidRDefault="00504769" w:rsidP="00634C95">
            <w:pPr>
              <w:widowControl w:val="0"/>
              <w:pBdr>
                <w:top w:val="nil"/>
                <w:left w:val="nil"/>
                <w:bottom w:val="nil"/>
                <w:right w:val="nil"/>
                <w:between w:val="nil"/>
              </w:pBdr>
              <w:rPr>
                <w:color w:val="000000"/>
                <w:sz w:val="24"/>
                <w:szCs w:val="24"/>
              </w:rPr>
            </w:pPr>
            <w:r w:rsidRPr="00B124D4">
              <w:rPr>
                <w:color w:val="000000"/>
                <w:sz w:val="24"/>
                <w:szCs w:val="24"/>
              </w:rPr>
              <w:t>35.66</w:t>
            </w:r>
          </w:p>
        </w:tc>
        <w:tc>
          <w:tcPr>
            <w:tcW w:w="1230" w:type="dxa"/>
            <w:shd w:val="clear" w:color="auto" w:fill="auto"/>
          </w:tcPr>
          <w:p w14:paraId="4C4FB88F" w14:textId="77777777" w:rsidR="00504769" w:rsidRPr="00B124D4" w:rsidRDefault="00504769" w:rsidP="00634C95">
            <w:pPr>
              <w:widowControl w:val="0"/>
              <w:pBdr>
                <w:top w:val="nil"/>
                <w:left w:val="nil"/>
                <w:bottom w:val="nil"/>
                <w:right w:val="nil"/>
                <w:between w:val="nil"/>
              </w:pBdr>
              <w:rPr>
                <w:color w:val="000000"/>
                <w:sz w:val="24"/>
                <w:szCs w:val="24"/>
              </w:rPr>
            </w:pPr>
            <w:r w:rsidRPr="00B124D4">
              <w:rPr>
                <w:color w:val="000000"/>
                <w:sz w:val="24"/>
                <w:szCs w:val="24"/>
              </w:rPr>
              <w:t>7.71</w:t>
            </w:r>
          </w:p>
        </w:tc>
        <w:tc>
          <w:tcPr>
            <w:tcW w:w="2115" w:type="dxa"/>
            <w:shd w:val="clear" w:color="auto" w:fill="auto"/>
          </w:tcPr>
          <w:p w14:paraId="2968342C" w14:textId="77777777" w:rsidR="00504769" w:rsidRPr="00B124D4" w:rsidRDefault="00504769" w:rsidP="00634C95">
            <w:pPr>
              <w:widowControl w:val="0"/>
              <w:pBdr>
                <w:top w:val="nil"/>
                <w:left w:val="nil"/>
                <w:bottom w:val="nil"/>
                <w:right w:val="nil"/>
                <w:between w:val="nil"/>
              </w:pBdr>
              <w:rPr>
                <w:color w:val="000000"/>
                <w:sz w:val="24"/>
                <w:szCs w:val="24"/>
              </w:rPr>
            </w:pPr>
          </w:p>
        </w:tc>
      </w:tr>
      <w:tr w:rsidR="00504769" w:rsidRPr="00B124D4" w14:paraId="394A3B58" w14:textId="77777777" w:rsidTr="00634C95">
        <w:trPr>
          <w:trHeight w:val="144"/>
        </w:trPr>
        <w:tc>
          <w:tcPr>
            <w:tcW w:w="1125" w:type="dxa"/>
            <w:shd w:val="clear" w:color="auto" w:fill="auto"/>
          </w:tcPr>
          <w:p w14:paraId="0C9426BD" w14:textId="77777777" w:rsidR="00504769" w:rsidRPr="00B124D4" w:rsidRDefault="00504769" w:rsidP="00634C95">
            <w:pPr>
              <w:widowControl w:val="0"/>
              <w:pBdr>
                <w:top w:val="nil"/>
                <w:left w:val="nil"/>
                <w:bottom w:val="nil"/>
                <w:right w:val="nil"/>
                <w:between w:val="nil"/>
              </w:pBdr>
              <w:rPr>
                <w:color w:val="000000"/>
                <w:sz w:val="24"/>
                <w:szCs w:val="24"/>
              </w:rPr>
            </w:pPr>
            <w:r w:rsidRPr="00B124D4">
              <w:rPr>
                <w:color w:val="000000"/>
                <w:sz w:val="24"/>
                <w:szCs w:val="24"/>
              </w:rPr>
              <w:t>L</w:t>
            </w:r>
          </w:p>
        </w:tc>
        <w:tc>
          <w:tcPr>
            <w:tcW w:w="1575" w:type="dxa"/>
            <w:shd w:val="clear" w:color="auto" w:fill="auto"/>
          </w:tcPr>
          <w:p w14:paraId="2A9EE1B3" w14:textId="77777777" w:rsidR="00504769" w:rsidRPr="00B124D4" w:rsidRDefault="00504769" w:rsidP="00634C95">
            <w:pPr>
              <w:widowControl w:val="0"/>
              <w:pBdr>
                <w:top w:val="nil"/>
                <w:left w:val="nil"/>
                <w:bottom w:val="nil"/>
                <w:right w:val="nil"/>
                <w:between w:val="nil"/>
              </w:pBdr>
              <w:rPr>
                <w:color w:val="000000"/>
                <w:sz w:val="24"/>
                <w:szCs w:val="24"/>
              </w:rPr>
            </w:pPr>
            <w:r w:rsidRPr="00B124D4">
              <w:rPr>
                <w:color w:val="000000"/>
                <w:sz w:val="24"/>
                <w:szCs w:val="24"/>
              </w:rPr>
              <w:t>17.03</w:t>
            </w:r>
          </w:p>
        </w:tc>
        <w:tc>
          <w:tcPr>
            <w:tcW w:w="2115" w:type="dxa"/>
            <w:shd w:val="clear" w:color="auto" w:fill="auto"/>
          </w:tcPr>
          <w:p w14:paraId="2C455CFB" w14:textId="77777777" w:rsidR="00504769" w:rsidRPr="00B124D4" w:rsidRDefault="00504769" w:rsidP="00634C95">
            <w:pPr>
              <w:widowControl w:val="0"/>
              <w:pBdr>
                <w:top w:val="nil"/>
                <w:left w:val="nil"/>
                <w:bottom w:val="nil"/>
                <w:right w:val="nil"/>
                <w:between w:val="nil"/>
              </w:pBdr>
              <w:rPr>
                <w:color w:val="000000"/>
                <w:sz w:val="24"/>
                <w:szCs w:val="24"/>
              </w:rPr>
            </w:pPr>
            <w:r w:rsidRPr="00B124D4">
              <w:rPr>
                <w:color w:val="000000"/>
                <w:sz w:val="24"/>
                <w:szCs w:val="24"/>
              </w:rPr>
              <w:t>85.71</w:t>
            </w:r>
          </w:p>
        </w:tc>
        <w:tc>
          <w:tcPr>
            <w:tcW w:w="1125" w:type="dxa"/>
            <w:shd w:val="clear" w:color="auto" w:fill="auto"/>
          </w:tcPr>
          <w:p w14:paraId="7C0CD190" w14:textId="77777777" w:rsidR="00504769" w:rsidRPr="00B124D4" w:rsidRDefault="00504769" w:rsidP="00634C95">
            <w:pPr>
              <w:widowControl w:val="0"/>
              <w:pBdr>
                <w:top w:val="nil"/>
                <w:left w:val="nil"/>
                <w:bottom w:val="nil"/>
                <w:right w:val="nil"/>
                <w:between w:val="nil"/>
              </w:pBdr>
              <w:rPr>
                <w:color w:val="000000"/>
                <w:sz w:val="24"/>
                <w:szCs w:val="24"/>
              </w:rPr>
            </w:pPr>
            <w:r w:rsidRPr="00B124D4">
              <w:rPr>
                <w:color w:val="000000"/>
                <w:sz w:val="24"/>
                <w:szCs w:val="24"/>
              </w:rPr>
              <w:t>43.71</w:t>
            </w:r>
          </w:p>
        </w:tc>
        <w:tc>
          <w:tcPr>
            <w:tcW w:w="1230" w:type="dxa"/>
            <w:shd w:val="clear" w:color="auto" w:fill="auto"/>
          </w:tcPr>
          <w:p w14:paraId="12D06CFD" w14:textId="77777777" w:rsidR="00504769" w:rsidRPr="00B124D4" w:rsidRDefault="00504769" w:rsidP="00634C95">
            <w:pPr>
              <w:widowControl w:val="0"/>
              <w:pBdr>
                <w:top w:val="nil"/>
                <w:left w:val="nil"/>
                <w:bottom w:val="nil"/>
                <w:right w:val="nil"/>
                <w:between w:val="nil"/>
              </w:pBdr>
              <w:rPr>
                <w:color w:val="000000"/>
                <w:sz w:val="24"/>
                <w:szCs w:val="24"/>
              </w:rPr>
            </w:pPr>
            <w:r w:rsidRPr="00B124D4">
              <w:rPr>
                <w:color w:val="000000"/>
                <w:sz w:val="24"/>
                <w:szCs w:val="24"/>
              </w:rPr>
              <w:t>10.32</w:t>
            </w:r>
          </w:p>
        </w:tc>
        <w:tc>
          <w:tcPr>
            <w:tcW w:w="2115" w:type="dxa"/>
            <w:shd w:val="clear" w:color="auto" w:fill="auto"/>
          </w:tcPr>
          <w:p w14:paraId="60F1DA22" w14:textId="77777777" w:rsidR="00504769" w:rsidRPr="00B124D4" w:rsidRDefault="00504769" w:rsidP="00634C95">
            <w:pPr>
              <w:widowControl w:val="0"/>
              <w:pBdr>
                <w:top w:val="nil"/>
                <w:left w:val="nil"/>
                <w:bottom w:val="nil"/>
                <w:right w:val="nil"/>
                <w:between w:val="nil"/>
              </w:pBdr>
              <w:rPr>
                <w:color w:val="000000"/>
                <w:sz w:val="24"/>
                <w:szCs w:val="24"/>
              </w:rPr>
            </w:pPr>
          </w:p>
        </w:tc>
      </w:tr>
      <w:tr w:rsidR="00504769" w:rsidRPr="00B124D4" w14:paraId="636D600D" w14:textId="77777777" w:rsidTr="00634C95">
        <w:trPr>
          <w:trHeight w:val="144"/>
        </w:trPr>
        <w:tc>
          <w:tcPr>
            <w:tcW w:w="1125" w:type="dxa"/>
            <w:shd w:val="clear" w:color="auto" w:fill="auto"/>
          </w:tcPr>
          <w:p w14:paraId="6FD37582" w14:textId="77777777" w:rsidR="00504769" w:rsidRPr="00B124D4" w:rsidRDefault="00504769" w:rsidP="00634C95">
            <w:pPr>
              <w:widowControl w:val="0"/>
              <w:pBdr>
                <w:top w:val="nil"/>
                <w:left w:val="nil"/>
                <w:bottom w:val="nil"/>
                <w:right w:val="nil"/>
                <w:between w:val="nil"/>
              </w:pBdr>
              <w:rPr>
                <w:color w:val="000000"/>
                <w:sz w:val="24"/>
                <w:szCs w:val="24"/>
              </w:rPr>
            </w:pPr>
            <w:r w:rsidRPr="00B124D4">
              <w:rPr>
                <w:color w:val="000000"/>
                <w:sz w:val="24"/>
                <w:szCs w:val="24"/>
              </w:rPr>
              <w:t>C</w:t>
            </w:r>
          </w:p>
        </w:tc>
        <w:tc>
          <w:tcPr>
            <w:tcW w:w="1575" w:type="dxa"/>
            <w:shd w:val="clear" w:color="auto" w:fill="auto"/>
          </w:tcPr>
          <w:p w14:paraId="1E4FF490" w14:textId="77777777" w:rsidR="00504769" w:rsidRPr="00B124D4" w:rsidRDefault="00504769" w:rsidP="00634C95">
            <w:pPr>
              <w:widowControl w:val="0"/>
              <w:pBdr>
                <w:top w:val="nil"/>
                <w:left w:val="nil"/>
                <w:bottom w:val="nil"/>
                <w:right w:val="nil"/>
                <w:between w:val="nil"/>
              </w:pBdr>
              <w:rPr>
                <w:color w:val="000000"/>
                <w:sz w:val="24"/>
                <w:szCs w:val="24"/>
              </w:rPr>
            </w:pPr>
            <w:r w:rsidRPr="00B124D4">
              <w:rPr>
                <w:color w:val="000000"/>
                <w:sz w:val="24"/>
                <w:szCs w:val="24"/>
              </w:rPr>
              <w:t>19.25</w:t>
            </w:r>
          </w:p>
        </w:tc>
        <w:tc>
          <w:tcPr>
            <w:tcW w:w="2115" w:type="dxa"/>
            <w:shd w:val="clear" w:color="auto" w:fill="auto"/>
          </w:tcPr>
          <w:p w14:paraId="7C66075C" w14:textId="77777777" w:rsidR="00504769" w:rsidRPr="00B124D4" w:rsidRDefault="00504769" w:rsidP="00634C95">
            <w:pPr>
              <w:widowControl w:val="0"/>
              <w:pBdr>
                <w:top w:val="nil"/>
                <w:left w:val="nil"/>
                <w:bottom w:val="nil"/>
                <w:right w:val="nil"/>
                <w:between w:val="nil"/>
              </w:pBdr>
              <w:rPr>
                <w:color w:val="000000"/>
                <w:sz w:val="24"/>
                <w:szCs w:val="24"/>
              </w:rPr>
            </w:pPr>
            <w:r w:rsidRPr="00B124D4">
              <w:rPr>
                <w:color w:val="000000"/>
                <w:sz w:val="24"/>
                <w:szCs w:val="24"/>
              </w:rPr>
              <w:t>57.14</w:t>
            </w:r>
          </w:p>
        </w:tc>
        <w:tc>
          <w:tcPr>
            <w:tcW w:w="1125" w:type="dxa"/>
            <w:shd w:val="clear" w:color="auto" w:fill="auto"/>
          </w:tcPr>
          <w:p w14:paraId="71354676" w14:textId="77777777" w:rsidR="00504769" w:rsidRPr="00B124D4" w:rsidRDefault="00504769" w:rsidP="00634C95">
            <w:pPr>
              <w:widowControl w:val="0"/>
              <w:pBdr>
                <w:top w:val="nil"/>
                <w:left w:val="nil"/>
                <w:bottom w:val="nil"/>
                <w:right w:val="nil"/>
                <w:between w:val="nil"/>
              </w:pBdr>
              <w:rPr>
                <w:color w:val="000000"/>
                <w:sz w:val="24"/>
                <w:szCs w:val="24"/>
              </w:rPr>
            </w:pPr>
            <w:r w:rsidRPr="00B124D4">
              <w:rPr>
                <w:color w:val="000000"/>
                <w:sz w:val="24"/>
                <w:szCs w:val="24"/>
              </w:rPr>
              <w:t>46.15</w:t>
            </w:r>
          </w:p>
        </w:tc>
        <w:tc>
          <w:tcPr>
            <w:tcW w:w="1230" w:type="dxa"/>
            <w:shd w:val="clear" w:color="auto" w:fill="auto"/>
          </w:tcPr>
          <w:p w14:paraId="23DD0864" w14:textId="77777777" w:rsidR="00504769" w:rsidRPr="00B124D4" w:rsidRDefault="00504769" w:rsidP="00634C95">
            <w:pPr>
              <w:widowControl w:val="0"/>
              <w:pBdr>
                <w:top w:val="nil"/>
                <w:left w:val="nil"/>
                <w:bottom w:val="nil"/>
                <w:right w:val="nil"/>
                <w:between w:val="nil"/>
              </w:pBdr>
              <w:rPr>
                <w:color w:val="000000"/>
                <w:sz w:val="24"/>
                <w:szCs w:val="24"/>
              </w:rPr>
            </w:pPr>
            <w:r w:rsidRPr="00B124D4">
              <w:rPr>
                <w:color w:val="000000"/>
                <w:sz w:val="24"/>
                <w:szCs w:val="24"/>
              </w:rPr>
              <w:t>13.69</w:t>
            </w:r>
          </w:p>
        </w:tc>
        <w:tc>
          <w:tcPr>
            <w:tcW w:w="2115" w:type="dxa"/>
            <w:shd w:val="clear" w:color="auto" w:fill="auto"/>
          </w:tcPr>
          <w:p w14:paraId="7197B0FA" w14:textId="77777777" w:rsidR="00504769" w:rsidRPr="00B124D4" w:rsidRDefault="00504769" w:rsidP="00634C95">
            <w:pPr>
              <w:widowControl w:val="0"/>
              <w:pBdr>
                <w:top w:val="nil"/>
                <w:left w:val="nil"/>
                <w:bottom w:val="nil"/>
                <w:right w:val="nil"/>
                <w:between w:val="nil"/>
              </w:pBdr>
              <w:rPr>
                <w:color w:val="000000"/>
                <w:sz w:val="24"/>
                <w:szCs w:val="24"/>
              </w:rPr>
            </w:pPr>
          </w:p>
        </w:tc>
      </w:tr>
      <w:tr w:rsidR="00504769" w:rsidRPr="00B124D4" w14:paraId="7C6DD818" w14:textId="77777777" w:rsidTr="00634C95">
        <w:trPr>
          <w:trHeight w:val="144"/>
        </w:trPr>
        <w:tc>
          <w:tcPr>
            <w:tcW w:w="1125" w:type="dxa"/>
            <w:shd w:val="clear" w:color="auto" w:fill="auto"/>
          </w:tcPr>
          <w:p w14:paraId="760ACF07" w14:textId="77777777" w:rsidR="00504769" w:rsidRPr="00B124D4" w:rsidRDefault="00504769" w:rsidP="00634C95">
            <w:pPr>
              <w:widowControl w:val="0"/>
              <w:pBdr>
                <w:top w:val="nil"/>
                <w:left w:val="nil"/>
                <w:bottom w:val="nil"/>
                <w:right w:val="nil"/>
                <w:between w:val="nil"/>
              </w:pBdr>
              <w:rPr>
                <w:color w:val="000000"/>
                <w:sz w:val="24"/>
                <w:szCs w:val="24"/>
              </w:rPr>
            </w:pPr>
            <w:r w:rsidRPr="00B124D4">
              <w:rPr>
                <w:color w:val="000000"/>
                <w:sz w:val="24"/>
                <w:szCs w:val="24"/>
              </w:rPr>
              <w:t>GL</w:t>
            </w:r>
          </w:p>
        </w:tc>
        <w:tc>
          <w:tcPr>
            <w:tcW w:w="1575" w:type="dxa"/>
            <w:shd w:val="clear" w:color="auto" w:fill="auto"/>
          </w:tcPr>
          <w:p w14:paraId="17B5267F" w14:textId="77777777" w:rsidR="00504769" w:rsidRPr="00B124D4" w:rsidRDefault="00504769" w:rsidP="00634C95">
            <w:pPr>
              <w:widowControl w:val="0"/>
              <w:pBdr>
                <w:top w:val="nil"/>
                <w:left w:val="nil"/>
                <w:bottom w:val="nil"/>
                <w:right w:val="nil"/>
                <w:between w:val="nil"/>
              </w:pBdr>
              <w:rPr>
                <w:color w:val="000000"/>
                <w:sz w:val="24"/>
                <w:szCs w:val="24"/>
              </w:rPr>
            </w:pPr>
            <w:r w:rsidRPr="00B124D4">
              <w:rPr>
                <w:color w:val="000000"/>
                <w:sz w:val="24"/>
                <w:szCs w:val="24"/>
              </w:rPr>
              <w:t>15.87</w:t>
            </w:r>
          </w:p>
        </w:tc>
        <w:tc>
          <w:tcPr>
            <w:tcW w:w="2115" w:type="dxa"/>
            <w:shd w:val="clear" w:color="auto" w:fill="auto"/>
          </w:tcPr>
          <w:p w14:paraId="1B929FCB" w14:textId="77777777" w:rsidR="00504769" w:rsidRPr="00B124D4" w:rsidRDefault="00504769" w:rsidP="00634C95">
            <w:pPr>
              <w:widowControl w:val="0"/>
              <w:pBdr>
                <w:top w:val="nil"/>
                <w:left w:val="nil"/>
                <w:bottom w:val="nil"/>
                <w:right w:val="nil"/>
                <w:between w:val="nil"/>
              </w:pBdr>
              <w:rPr>
                <w:color w:val="000000"/>
                <w:sz w:val="24"/>
                <w:szCs w:val="24"/>
              </w:rPr>
            </w:pPr>
            <w:r w:rsidRPr="00B124D4">
              <w:rPr>
                <w:color w:val="000000"/>
                <w:sz w:val="24"/>
                <w:szCs w:val="24"/>
              </w:rPr>
              <w:t>85.71</w:t>
            </w:r>
          </w:p>
        </w:tc>
        <w:tc>
          <w:tcPr>
            <w:tcW w:w="1125" w:type="dxa"/>
            <w:shd w:val="clear" w:color="auto" w:fill="auto"/>
          </w:tcPr>
          <w:p w14:paraId="6308F76D" w14:textId="77777777" w:rsidR="00504769" w:rsidRPr="00B124D4" w:rsidRDefault="00504769" w:rsidP="00634C95">
            <w:pPr>
              <w:widowControl w:val="0"/>
              <w:pBdr>
                <w:top w:val="nil"/>
                <w:left w:val="nil"/>
                <w:bottom w:val="nil"/>
                <w:right w:val="nil"/>
                <w:between w:val="nil"/>
              </w:pBdr>
              <w:rPr>
                <w:color w:val="000000"/>
                <w:sz w:val="24"/>
                <w:szCs w:val="24"/>
              </w:rPr>
            </w:pPr>
            <w:r w:rsidRPr="00B124D4">
              <w:rPr>
                <w:color w:val="000000"/>
                <w:sz w:val="24"/>
                <w:szCs w:val="24"/>
              </w:rPr>
              <w:t>37.41</w:t>
            </w:r>
          </w:p>
        </w:tc>
        <w:tc>
          <w:tcPr>
            <w:tcW w:w="1230" w:type="dxa"/>
            <w:shd w:val="clear" w:color="auto" w:fill="auto"/>
          </w:tcPr>
          <w:p w14:paraId="6A08F1C7" w14:textId="77777777" w:rsidR="00504769" w:rsidRPr="00B124D4" w:rsidRDefault="00504769" w:rsidP="00634C95">
            <w:pPr>
              <w:widowControl w:val="0"/>
              <w:pBdr>
                <w:top w:val="nil"/>
                <w:left w:val="nil"/>
                <w:bottom w:val="nil"/>
                <w:right w:val="nil"/>
                <w:between w:val="nil"/>
              </w:pBdr>
              <w:rPr>
                <w:color w:val="000000"/>
                <w:sz w:val="24"/>
                <w:szCs w:val="24"/>
              </w:rPr>
            </w:pPr>
            <w:r w:rsidRPr="00B124D4">
              <w:rPr>
                <w:color w:val="000000"/>
                <w:sz w:val="24"/>
                <w:szCs w:val="24"/>
              </w:rPr>
              <w:t>8.94</w:t>
            </w:r>
          </w:p>
        </w:tc>
        <w:tc>
          <w:tcPr>
            <w:tcW w:w="2115" w:type="dxa"/>
            <w:shd w:val="clear" w:color="auto" w:fill="auto"/>
          </w:tcPr>
          <w:p w14:paraId="74304FAF" w14:textId="77777777" w:rsidR="00504769" w:rsidRPr="00B124D4" w:rsidRDefault="00504769" w:rsidP="00634C95">
            <w:pPr>
              <w:widowControl w:val="0"/>
              <w:pBdr>
                <w:top w:val="nil"/>
                <w:left w:val="nil"/>
                <w:bottom w:val="nil"/>
                <w:right w:val="nil"/>
                <w:between w:val="nil"/>
              </w:pBdr>
              <w:rPr>
                <w:color w:val="000000"/>
                <w:sz w:val="24"/>
                <w:szCs w:val="24"/>
              </w:rPr>
            </w:pPr>
          </w:p>
        </w:tc>
      </w:tr>
      <w:tr w:rsidR="00504769" w:rsidRPr="00B124D4" w14:paraId="15D2633B" w14:textId="77777777" w:rsidTr="00634C95">
        <w:trPr>
          <w:trHeight w:val="144"/>
        </w:trPr>
        <w:tc>
          <w:tcPr>
            <w:tcW w:w="1125" w:type="dxa"/>
            <w:shd w:val="clear" w:color="auto" w:fill="auto"/>
          </w:tcPr>
          <w:p w14:paraId="1D0803BC" w14:textId="77777777" w:rsidR="00504769" w:rsidRPr="00B124D4" w:rsidRDefault="00504769" w:rsidP="00634C95">
            <w:pPr>
              <w:widowControl w:val="0"/>
              <w:pBdr>
                <w:top w:val="nil"/>
                <w:left w:val="nil"/>
                <w:bottom w:val="nil"/>
                <w:right w:val="nil"/>
                <w:between w:val="nil"/>
              </w:pBdr>
              <w:rPr>
                <w:color w:val="000000"/>
                <w:sz w:val="24"/>
                <w:szCs w:val="24"/>
              </w:rPr>
            </w:pPr>
            <w:r w:rsidRPr="00B124D4">
              <w:rPr>
                <w:color w:val="000000"/>
                <w:sz w:val="24"/>
                <w:szCs w:val="24"/>
              </w:rPr>
              <w:t>LG</w:t>
            </w:r>
          </w:p>
        </w:tc>
        <w:tc>
          <w:tcPr>
            <w:tcW w:w="1575" w:type="dxa"/>
            <w:shd w:val="clear" w:color="auto" w:fill="auto"/>
          </w:tcPr>
          <w:p w14:paraId="5784163E" w14:textId="77777777" w:rsidR="00504769" w:rsidRPr="00B124D4" w:rsidRDefault="00504769" w:rsidP="00634C95">
            <w:pPr>
              <w:widowControl w:val="0"/>
              <w:pBdr>
                <w:top w:val="nil"/>
                <w:left w:val="nil"/>
                <w:bottom w:val="nil"/>
                <w:right w:val="nil"/>
                <w:between w:val="nil"/>
              </w:pBdr>
              <w:rPr>
                <w:color w:val="000000"/>
                <w:sz w:val="24"/>
                <w:szCs w:val="24"/>
              </w:rPr>
            </w:pPr>
            <w:r w:rsidRPr="00B124D4">
              <w:rPr>
                <w:color w:val="000000"/>
                <w:sz w:val="24"/>
                <w:szCs w:val="24"/>
              </w:rPr>
              <w:t>16.55</w:t>
            </w:r>
          </w:p>
        </w:tc>
        <w:tc>
          <w:tcPr>
            <w:tcW w:w="2115" w:type="dxa"/>
            <w:shd w:val="clear" w:color="auto" w:fill="auto"/>
          </w:tcPr>
          <w:p w14:paraId="0156254A" w14:textId="77777777" w:rsidR="00504769" w:rsidRPr="00B124D4" w:rsidRDefault="00504769" w:rsidP="00634C95">
            <w:pPr>
              <w:widowControl w:val="0"/>
              <w:pBdr>
                <w:top w:val="nil"/>
                <w:left w:val="nil"/>
                <w:bottom w:val="nil"/>
                <w:right w:val="nil"/>
                <w:between w:val="nil"/>
              </w:pBdr>
              <w:rPr>
                <w:color w:val="000000"/>
                <w:sz w:val="24"/>
                <w:szCs w:val="24"/>
              </w:rPr>
            </w:pPr>
            <w:r w:rsidRPr="00B124D4">
              <w:rPr>
                <w:color w:val="000000"/>
                <w:sz w:val="24"/>
                <w:szCs w:val="24"/>
              </w:rPr>
              <w:t>100</w:t>
            </w:r>
          </w:p>
        </w:tc>
        <w:tc>
          <w:tcPr>
            <w:tcW w:w="1125" w:type="dxa"/>
            <w:shd w:val="clear" w:color="auto" w:fill="auto"/>
          </w:tcPr>
          <w:p w14:paraId="60E13669" w14:textId="77777777" w:rsidR="00504769" w:rsidRPr="00B124D4" w:rsidRDefault="00504769" w:rsidP="00634C95">
            <w:pPr>
              <w:widowControl w:val="0"/>
              <w:pBdr>
                <w:top w:val="nil"/>
                <w:left w:val="nil"/>
                <w:bottom w:val="nil"/>
                <w:right w:val="nil"/>
                <w:between w:val="nil"/>
              </w:pBdr>
              <w:rPr>
                <w:color w:val="000000"/>
                <w:sz w:val="24"/>
                <w:szCs w:val="24"/>
              </w:rPr>
            </w:pPr>
            <w:r w:rsidRPr="00B124D4">
              <w:rPr>
                <w:color w:val="000000"/>
                <w:sz w:val="24"/>
                <w:szCs w:val="24"/>
              </w:rPr>
              <w:t>38.11</w:t>
            </w:r>
          </w:p>
        </w:tc>
        <w:tc>
          <w:tcPr>
            <w:tcW w:w="1230" w:type="dxa"/>
            <w:shd w:val="clear" w:color="auto" w:fill="auto"/>
          </w:tcPr>
          <w:p w14:paraId="3AF152A2" w14:textId="77777777" w:rsidR="00504769" w:rsidRPr="00B124D4" w:rsidRDefault="00504769" w:rsidP="00634C95">
            <w:pPr>
              <w:widowControl w:val="0"/>
              <w:pBdr>
                <w:top w:val="nil"/>
                <w:left w:val="nil"/>
                <w:bottom w:val="nil"/>
                <w:right w:val="nil"/>
                <w:between w:val="nil"/>
              </w:pBdr>
              <w:rPr>
                <w:color w:val="000000"/>
                <w:sz w:val="24"/>
                <w:szCs w:val="24"/>
              </w:rPr>
            </w:pPr>
            <w:r w:rsidRPr="00B124D4">
              <w:rPr>
                <w:color w:val="000000"/>
                <w:sz w:val="24"/>
                <w:szCs w:val="24"/>
              </w:rPr>
              <w:t>11.59</w:t>
            </w:r>
          </w:p>
        </w:tc>
        <w:tc>
          <w:tcPr>
            <w:tcW w:w="2115" w:type="dxa"/>
            <w:shd w:val="clear" w:color="auto" w:fill="auto"/>
          </w:tcPr>
          <w:p w14:paraId="56FBD2CA" w14:textId="77777777" w:rsidR="00504769" w:rsidRPr="00B124D4" w:rsidRDefault="00504769" w:rsidP="00634C95">
            <w:pPr>
              <w:widowControl w:val="0"/>
              <w:pBdr>
                <w:top w:val="nil"/>
                <w:left w:val="nil"/>
                <w:bottom w:val="nil"/>
                <w:right w:val="nil"/>
                <w:between w:val="nil"/>
              </w:pBdr>
              <w:rPr>
                <w:color w:val="000000"/>
                <w:sz w:val="24"/>
                <w:szCs w:val="24"/>
              </w:rPr>
            </w:pPr>
          </w:p>
        </w:tc>
      </w:tr>
      <w:tr w:rsidR="00504769" w:rsidRPr="00B124D4" w14:paraId="5B455C4F" w14:textId="77777777" w:rsidTr="00634C95">
        <w:trPr>
          <w:trHeight w:val="144"/>
        </w:trPr>
        <w:tc>
          <w:tcPr>
            <w:tcW w:w="1125" w:type="dxa"/>
            <w:shd w:val="clear" w:color="auto" w:fill="auto"/>
          </w:tcPr>
          <w:p w14:paraId="43358BBA" w14:textId="77777777" w:rsidR="00504769" w:rsidRPr="00B124D4" w:rsidRDefault="00504769" w:rsidP="00634C95">
            <w:pPr>
              <w:widowControl w:val="0"/>
              <w:pBdr>
                <w:top w:val="nil"/>
                <w:left w:val="nil"/>
                <w:bottom w:val="nil"/>
                <w:right w:val="nil"/>
                <w:between w:val="nil"/>
              </w:pBdr>
              <w:rPr>
                <w:color w:val="000000"/>
                <w:sz w:val="24"/>
                <w:szCs w:val="24"/>
              </w:rPr>
            </w:pPr>
            <w:r w:rsidRPr="00B124D4">
              <w:rPr>
                <w:color w:val="000000"/>
                <w:sz w:val="24"/>
                <w:szCs w:val="24"/>
              </w:rPr>
              <w:t>GC</w:t>
            </w:r>
          </w:p>
        </w:tc>
        <w:tc>
          <w:tcPr>
            <w:tcW w:w="1575" w:type="dxa"/>
            <w:shd w:val="clear" w:color="auto" w:fill="auto"/>
          </w:tcPr>
          <w:p w14:paraId="783E285F" w14:textId="77777777" w:rsidR="00504769" w:rsidRPr="00B124D4" w:rsidRDefault="00504769" w:rsidP="00634C95">
            <w:pPr>
              <w:widowControl w:val="0"/>
              <w:pBdr>
                <w:top w:val="nil"/>
                <w:left w:val="nil"/>
                <w:bottom w:val="nil"/>
                <w:right w:val="nil"/>
                <w:between w:val="nil"/>
              </w:pBdr>
              <w:rPr>
                <w:color w:val="000000"/>
                <w:sz w:val="24"/>
                <w:szCs w:val="24"/>
              </w:rPr>
            </w:pPr>
            <w:r w:rsidRPr="00B124D4">
              <w:rPr>
                <w:color w:val="000000"/>
                <w:sz w:val="24"/>
                <w:szCs w:val="24"/>
              </w:rPr>
              <w:t>19.3</w:t>
            </w:r>
          </w:p>
        </w:tc>
        <w:tc>
          <w:tcPr>
            <w:tcW w:w="2115" w:type="dxa"/>
            <w:shd w:val="clear" w:color="auto" w:fill="auto"/>
          </w:tcPr>
          <w:p w14:paraId="039FC17F" w14:textId="77777777" w:rsidR="00504769" w:rsidRPr="00B124D4" w:rsidRDefault="00504769" w:rsidP="00634C95">
            <w:pPr>
              <w:widowControl w:val="0"/>
              <w:pBdr>
                <w:top w:val="nil"/>
                <w:left w:val="nil"/>
                <w:bottom w:val="nil"/>
                <w:right w:val="nil"/>
                <w:between w:val="nil"/>
              </w:pBdr>
              <w:rPr>
                <w:color w:val="000000"/>
                <w:sz w:val="24"/>
                <w:szCs w:val="24"/>
              </w:rPr>
            </w:pPr>
            <w:r w:rsidRPr="00B124D4">
              <w:rPr>
                <w:color w:val="000000"/>
                <w:sz w:val="24"/>
                <w:szCs w:val="24"/>
              </w:rPr>
              <w:t>57.14</w:t>
            </w:r>
          </w:p>
        </w:tc>
        <w:tc>
          <w:tcPr>
            <w:tcW w:w="1125" w:type="dxa"/>
            <w:shd w:val="clear" w:color="auto" w:fill="auto"/>
          </w:tcPr>
          <w:p w14:paraId="22CED7B7" w14:textId="77777777" w:rsidR="00504769" w:rsidRPr="00B124D4" w:rsidRDefault="00504769" w:rsidP="00634C95">
            <w:pPr>
              <w:widowControl w:val="0"/>
              <w:pBdr>
                <w:top w:val="nil"/>
                <w:left w:val="nil"/>
                <w:bottom w:val="nil"/>
                <w:right w:val="nil"/>
                <w:between w:val="nil"/>
              </w:pBdr>
              <w:rPr>
                <w:color w:val="000000"/>
                <w:sz w:val="24"/>
                <w:szCs w:val="24"/>
              </w:rPr>
            </w:pPr>
            <w:r w:rsidRPr="00B124D4">
              <w:rPr>
                <w:color w:val="000000"/>
                <w:sz w:val="24"/>
                <w:szCs w:val="24"/>
              </w:rPr>
              <w:t>46.5</w:t>
            </w:r>
          </w:p>
        </w:tc>
        <w:tc>
          <w:tcPr>
            <w:tcW w:w="1230" w:type="dxa"/>
            <w:shd w:val="clear" w:color="auto" w:fill="auto"/>
          </w:tcPr>
          <w:p w14:paraId="74365242" w14:textId="77777777" w:rsidR="00504769" w:rsidRPr="00B124D4" w:rsidRDefault="00504769" w:rsidP="00634C95">
            <w:pPr>
              <w:widowControl w:val="0"/>
              <w:pBdr>
                <w:top w:val="nil"/>
                <w:left w:val="nil"/>
                <w:bottom w:val="nil"/>
                <w:right w:val="nil"/>
                <w:between w:val="nil"/>
              </w:pBdr>
              <w:rPr>
                <w:color w:val="000000"/>
                <w:sz w:val="24"/>
                <w:szCs w:val="24"/>
              </w:rPr>
            </w:pPr>
            <w:r w:rsidRPr="00B124D4">
              <w:rPr>
                <w:color w:val="000000"/>
                <w:sz w:val="24"/>
                <w:szCs w:val="24"/>
              </w:rPr>
              <w:t>13.71</w:t>
            </w:r>
          </w:p>
        </w:tc>
        <w:tc>
          <w:tcPr>
            <w:tcW w:w="2115" w:type="dxa"/>
            <w:shd w:val="clear" w:color="auto" w:fill="auto"/>
          </w:tcPr>
          <w:p w14:paraId="62FE9274" w14:textId="77777777" w:rsidR="00504769" w:rsidRPr="00B124D4" w:rsidRDefault="00504769" w:rsidP="00634C95">
            <w:pPr>
              <w:widowControl w:val="0"/>
              <w:pBdr>
                <w:top w:val="nil"/>
                <w:left w:val="nil"/>
                <w:bottom w:val="nil"/>
                <w:right w:val="nil"/>
                <w:between w:val="nil"/>
              </w:pBdr>
              <w:rPr>
                <w:color w:val="000000"/>
                <w:sz w:val="24"/>
                <w:szCs w:val="24"/>
              </w:rPr>
            </w:pPr>
          </w:p>
        </w:tc>
      </w:tr>
      <w:tr w:rsidR="00504769" w:rsidRPr="00B124D4" w14:paraId="47F6AB15" w14:textId="77777777" w:rsidTr="00634C95">
        <w:trPr>
          <w:trHeight w:val="144"/>
        </w:trPr>
        <w:tc>
          <w:tcPr>
            <w:tcW w:w="1125" w:type="dxa"/>
            <w:shd w:val="clear" w:color="auto" w:fill="auto"/>
          </w:tcPr>
          <w:p w14:paraId="0EF31952" w14:textId="77777777" w:rsidR="00504769" w:rsidRPr="00B124D4" w:rsidRDefault="00504769" w:rsidP="00634C95">
            <w:pPr>
              <w:widowControl w:val="0"/>
              <w:pBdr>
                <w:top w:val="nil"/>
                <w:left w:val="nil"/>
                <w:bottom w:val="nil"/>
                <w:right w:val="nil"/>
                <w:between w:val="nil"/>
              </w:pBdr>
              <w:rPr>
                <w:color w:val="000000"/>
                <w:sz w:val="24"/>
                <w:szCs w:val="24"/>
              </w:rPr>
            </w:pPr>
            <w:r w:rsidRPr="00B124D4">
              <w:rPr>
                <w:color w:val="000000"/>
                <w:sz w:val="24"/>
                <w:szCs w:val="24"/>
              </w:rPr>
              <w:t>CG</w:t>
            </w:r>
          </w:p>
        </w:tc>
        <w:tc>
          <w:tcPr>
            <w:tcW w:w="1575" w:type="dxa"/>
            <w:shd w:val="clear" w:color="auto" w:fill="auto"/>
          </w:tcPr>
          <w:p w14:paraId="1F1F115E" w14:textId="77777777" w:rsidR="00504769" w:rsidRPr="00B124D4" w:rsidRDefault="00504769" w:rsidP="00634C95">
            <w:pPr>
              <w:widowControl w:val="0"/>
              <w:pBdr>
                <w:top w:val="nil"/>
                <w:left w:val="nil"/>
                <w:bottom w:val="nil"/>
                <w:right w:val="nil"/>
                <w:between w:val="nil"/>
              </w:pBdr>
              <w:rPr>
                <w:color w:val="000000"/>
                <w:sz w:val="24"/>
                <w:szCs w:val="24"/>
              </w:rPr>
            </w:pPr>
            <w:r w:rsidRPr="00B124D4">
              <w:rPr>
                <w:color w:val="000000"/>
                <w:sz w:val="24"/>
                <w:szCs w:val="24"/>
              </w:rPr>
              <w:t>17.89</w:t>
            </w:r>
          </w:p>
        </w:tc>
        <w:tc>
          <w:tcPr>
            <w:tcW w:w="2115" w:type="dxa"/>
            <w:shd w:val="clear" w:color="auto" w:fill="auto"/>
          </w:tcPr>
          <w:p w14:paraId="05EA0DEE" w14:textId="77777777" w:rsidR="00504769" w:rsidRPr="00B124D4" w:rsidRDefault="00504769" w:rsidP="00634C95">
            <w:pPr>
              <w:widowControl w:val="0"/>
              <w:pBdr>
                <w:top w:val="nil"/>
                <w:left w:val="nil"/>
                <w:bottom w:val="nil"/>
                <w:right w:val="nil"/>
                <w:between w:val="nil"/>
              </w:pBdr>
              <w:rPr>
                <w:color w:val="000000"/>
                <w:sz w:val="24"/>
                <w:szCs w:val="24"/>
              </w:rPr>
            </w:pPr>
            <w:r w:rsidRPr="00B124D4">
              <w:rPr>
                <w:color w:val="000000"/>
                <w:sz w:val="24"/>
                <w:szCs w:val="24"/>
              </w:rPr>
              <w:t>71.43</w:t>
            </w:r>
          </w:p>
        </w:tc>
        <w:tc>
          <w:tcPr>
            <w:tcW w:w="1125" w:type="dxa"/>
            <w:shd w:val="clear" w:color="auto" w:fill="auto"/>
          </w:tcPr>
          <w:p w14:paraId="7F252193" w14:textId="77777777" w:rsidR="00504769" w:rsidRPr="00B124D4" w:rsidRDefault="00504769" w:rsidP="00634C95">
            <w:pPr>
              <w:widowControl w:val="0"/>
              <w:pBdr>
                <w:top w:val="nil"/>
                <w:left w:val="nil"/>
                <w:bottom w:val="nil"/>
                <w:right w:val="nil"/>
                <w:between w:val="nil"/>
              </w:pBdr>
              <w:rPr>
                <w:color w:val="000000"/>
                <w:sz w:val="24"/>
                <w:szCs w:val="24"/>
              </w:rPr>
            </w:pPr>
            <w:r w:rsidRPr="00B124D4">
              <w:rPr>
                <w:color w:val="000000"/>
                <w:sz w:val="24"/>
                <w:szCs w:val="24"/>
              </w:rPr>
              <w:t>39.16</w:t>
            </w:r>
          </w:p>
        </w:tc>
        <w:tc>
          <w:tcPr>
            <w:tcW w:w="1230" w:type="dxa"/>
            <w:shd w:val="clear" w:color="auto" w:fill="auto"/>
          </w:tcPr>
          <w:p w14:paraId="4E85F47F" w14:textId="77777777" w:rsidR="00504769" w:rsidRPr="00B124D4" w:rsidRDefault="00504769" w:rsidP="00634C95">
            <w:pPr>
              <w:widowControl w:val="0"/>
              <w:pBdr>
                <w:top w:val="nil"/>
                <w:left w:val="nil"/>
                <w:bottom w:val="nil"/>
                <w:right w:val="nil"/>
                <w:between w:val="nil"/>
              </w:pBdr>
              <w:rPr>
                <w:color w:val="000000"/>
                <w:sz w:val="24"/>
                <w:szCs w:val="24"/>
              </w:rPr>
            </w:pPr>
            <w:r w:rsidRPr="00B124D4">
              <w:rPr>
                <w:color w:val="000000"/>
                <w:sz w:val="24"/>
                <w:szCs w:val="24"/>
              </w:rPr>
              <w:t>12.74</w:t>
            </w:r>
          </w:p>
        </w:tc>
        <w:tc>
          <w:tcPr>
            <w:tcW w:w="2115" w:type="dxa"/>
            <w:shd w:val="clear" w:color="auto" w:fill="auto"/>
          </w:tcPr>
          <w:p w14:paraId="04017BCA" w14:textId="77777777" w:rsidR="00504769" w:rsidRPr="00B124D4" w:rsidRDefault="00504769" w:rsidP="00634C95">
            <w:pPr>
              <w:widowControl w:val="0"/>
              <w:pBdr>
                <w:top w:val="nil"/>
                <w:left w:val="nil"/>
                <w:bottom w:val="nil"/>
                <w:right w:val="nil"/>
                <w:between w:val="nil"/>
              </w:pBdr>
              <w:rPr>
                <w:color w:val="000000"/>
                <w:sz w:val="24"/>
                <w:szCs w:val="24"/>
              </w:rPr>
            </w:pPr>
          </w:p>
        </w:tc>
      </w:tr>
      <w:tr w:rsidR="00504769" w:rsidRPr="00B124D4" w14:paraId="27E7325A" w14:textId="77777777" w:rsidTr="00634C95">
        <w:trPr>
          <w:trHeight w:val="144"/>
        </w:trPr>
        <w:tc>
          <w:tcPr>
            <w:tcW w:w="1125" w:type="dxa"/>
            <w:shd w:val="clear" w:color="auto" w:fill="auto"/>
          </w:tcPr>
          <w:p w14:paraId="5D0E0F08" w14:textId="77777777" w:rsidR="00504769" w:rsidRPr="00B124D4" w:rsidRDefault="00504769" w:rsidP="00634C95">
            <w:pPr>
              <w:widowControl w:val="0"/>
              <w:pBdr>
                <w:top w:val="nil"/>
                <w:left w:val="nil"/>
                <w:bottom w:val="nil"/>
                <w:right w:val="nil"/>
                <w:between w:val="nil"/>
              </w:pBdr>
              <w:rPr>
                <w:color w:val="000000"/>
                <w:sz w:val="24"/>
                <w:szCs w:val="24"/>
              </w:rPr>
            </w:pPr>
            <w:r w:rsidRPr="00B124D4">
              <w:rPr>
                <w:color w:val="000000"/>
                <w:sz w:val="24"/>
                <w:szCs w:val="24"/>
              </w:rPr>
              <w:t>LC</w:t>
            </w:r>
          </w:p>
        </w:tc>
        <w:tc>
          <w:tcPr>
            <w:tcW w:w="1575" w:type="dxa"/>
            <w:shd w:val="clear" w:color="auto" w:fill="auto"/>
          </w:tcPr>
          <w:p w14:paraId="7F638DE7" w14:textId="77777777" w:rsidR="00504769" w:rsidRPr="00B124D4" w:rsidRDefault="00504769" w:rsidP="00634C95">
            <w:pPr>
              <w:widowControl w:val="0"/>
              <w:pBdr>
                <w:top w:val="nil"/>
                <w:left w:val="nil"/>
                <w:bottom w:val="nil"/>
                <w:right w:val="nil"/>
                <w:between w:val="nil"/>
              </w:pBdr>
              <w:rPr>
                <w:color w:val="000000"/>
                <w:sz w:val="24"/>
                <w:szCs w:val="24"/>
              </w:rPr>
            </w:pPr>
            <w:r w:rsidRPr="00B124D4">
              <w:rPr>
                <w:color w:val="000000"/>
                <w:sz w:val="24"/>
                <w:szCs w:val="24"/>
              </w:rPr>
              <w:t>17.8</w:t>
            </w:r>
          </w:p>
        </w:tc>
        <w:tc>
          <w:tcPr>
            <w:tcW w:w="2115" w:type="dxa"/>
            <w:shd w:val="clear" w:color="auto" w:fill="auto"/>
          </w:tcPr>
          <w:p w14:paraId="2947DB9E" w14:textId="77777777" w:rsidR="00504769" w:rsidRPr="00B124D4" w:rsidRDefault="00504769" w:rsidP="00634C95">
            <w:pPr>
              <w:widowControl w:val="0"/>
              <w:pBdr>
                <w:top w:val="nil"/>
                <w:left w:val="nil"/>
                <w:bottom w:val="nil"/>
                <w:right w:val="nil"/>
                <w:between w:val="nil"/>
              </w:pBdr>
              <w:rPr>
                <w:color w:val="000000"/>
                <w:sz w:val="24"/>
                <w:szCs w:val="24"/>
              </w:rPr>
            </w:pPr>
            <w:r w:rsidRPr="00B124D4">
              <w:rPr>
                <w:color w:val="000000"/>
                <w:sz w:val="24"/>
                <w:szCs w:val="24"/>
              </w:rPr>
              <w:t>71.43</w:t>
            </w:r>
          </w:p>
        </w:tc>
        <w:tc>
          <w:tcPr>
            <w:tcW w:w="1125" w:type="dxa"/>
            <w:shd w:val="clear" w:color="auto" w:fill="auto"/>
          </w:tcPr>
          <w:p w14:paraId="44C10A40" w14:textId="77777777" w:rsidR="00504769" w:rsidRPr="00B124D4" w:rsidRDefault="00504769" w:rsidP="00634C95">
            <w:pPr>
              <w:widowControl w:val="0"/>
              <w:pBdr>
                <w:top w:val="nil"/>
                <w:left w:val="nil"/>
                <w:bottom w:val="nil"/>
                <w:right w:val="nil"/>
                <w:between w:val="nil"/>
              </w:pBdr>
              <w:rPr>
                <w:color w:val="000000"/>
                <w:sz w:val="24"/>
                <w:szCs w:val="24"/>
              </w:rPr>
            </w:pPr>
            <w:r w:rsidRPr="00B124D4">
              <w:rPr>
                <w:color w:val="000000"/>
                <w:sz w:val="24"/>
                <w:szCs w:val="24"/>
              </w:rPr>
              <w:t>44.06</w:t>
            </w:r>
          </w:p>
        </w:tc>
        <w:tc>
          <w:tcPr>
            <w:tcW w:w="1230" w:type="dxa"/>
            <w:shd w:val="clear" w:color="auto" w:fill="auto"/>
          </w:tcPr>
          <w:p w14:paraId="3CB30886" w14:textId="77777777" w:rsidR="00504769" w:rsidRPr="00B124D4" w:rsidRDefault="00504769" w:rsidP="00634C95">
            <w:pPr>
              <w:widowControl w:val="0"/>
              <w:pBdr>
                <w:top w:val="nil"/>
                <w:left w:val="nil"/>
                <w:bottom w:val="nil"/>
                <w:right w:val="nil"/>
                <w:between w:val="nil"/>
              </w:pBdr>
              <w:rPr>
                <w:color w:val="000000"/>
                <w:sz w:val="24"/>
                <w:szCs w:val="24"/>
              </w:rPr>
            </w:pPr>
            <w:r w:rsidRPr="00B124D4">
              <w:rPr>
                <w:color w:val="000000"/>
                <w:sz w:val="24"/>
                <w:szCs w:val="24"/>
              </w:rPr>
              <w:t>13.07</w:t>
            </w:r>
          </w:p>
        </w:tc>
        <w:tc>
          <w:tcPr>
            <w:tcW w:w="2115" w:type="dxa"/>
            <w:shd w:val="clear" w:color="auto" w:fill="auto"/>
          </w:tcPr>
          <w:p w14:paraId="3B5ADD43" w14:textId="77777777" w:rsidR="00504769" w:rsidRPr="00B124D4" w:rsidRDefault="00504769" w:rsidP="00634C95">
            <w:pPr>
              <w:widowControl w:val="0"/>
              <w:pBdr>
                <w:top w:val="nil"/>
                <w:left w:val="nil"/>
                <w:bottom w:val="nil"/>
                <w:right w:val="nil"/>
                <w:between w:val="nil"/>
              </w:pBdr>
              <w:rPr>
                <w:color w:val="000000"/>
                <w:sz w:val="24"/>
                <w:szCs w:val="24"/>
              </w:rPr>
            </w:pPr>
          </w:p>
        </w:tc>
      </w:tr>
      <w:tr w:rsidR="00504769" w:rsidRPr="00B124D4" w14:paraId="360C9AB9" w14:textId="77777777" w:rsidTr="00634C95">
        <w:trPr>
          <w:trHeight w:val="144"/>
        </w:trPr>
        <w:tc>
          <w:tcPr>
            <w:tcW w:w="1125" w:type="dxa"/>
            <w:shd w:val="clear" w:color="auto" w:fill="auto"/>
          </w:tcPr>
          <w:p w14:paraId="6B836675" w14:textId="77777777" w:rsidR="00504769" w:rsidRPr="00B124D4" w:rsidRDefault="00504769" w:rsidP="00634C95">
            <w:pPr>
              <w:widowControl w:val="0"/>
              <w:pBdr>
                <w:top w:val="nil"/>
                <w:left w:val="nil"/>
                <w:bottom w:val="nil"/>
                <w:right w:val="nil"/>
                <w:between w:val="nil"/>
              </w:pBdr>
              <w:rPr>
                <w:color w:val="000000"/>
                <w:sz w:val="24"/>
                <w:szCs w:val="24"/>
              </w:rPr>
            </w:pPr>
            <w:r w:rsidRPr="00B124D4">
              <w:rPr>
                <w:color w:val="000000"/>
                <w:sz w:val="24"/>
                <w:szCs w:val="24"/>
              </w:rPr>
              <w:t>CL</w:t>
            </w:r>
          </w:p>
        </w:tc>
        <w:tc>
          <w:tcPr>
            <w:tcW w:w="1575" w:type="dxa"/>
            <w:shd w:val="clear" w:color="auto" w:fill="auto"/>
          </w:tcPr>
          <w:p w14:paraId="2AFE8673" w14:textId="77777777" w:rsidR="00504769" w:rsidRPr="00B124D4" w:rsidRDefault="00504769" w:rsidP="00634C95">
            <w:pPr>
              <w:widowControl w:val="0"/>
              <w:pBdr>
                <w:top w:val="nil"/>
                <w:left w:val="nil"/>
                <w:bottom w:val="nil"/>
                <w:right w:val="nil"/>
                <w:between w:val="nil"/>
              </w:pBdr>
              <w:rPr>
                <w:color w:val="000000"/>
                <w:sz w:val="24"/>
                <w:szCs w:val="24"/>
              </w:rPr>
            </w:pPr>
            <w:r w:rsidRPr="00B124D4">
              <w:rPr>
                <w:color w:val="000000"/>
                <w:sz w:val="24"/>
                <w:szCs w:val="24"/>
              </w:rPr>
              <w:t>19.52</w:t>
            </w:r>
          </w:p>
        </w:tc>
        <w:tc>
          <w:tcPr>
            <w:tcW w:w="2115" w:type="dxa"/>
            <w:shd w:val="clear" w:color="auto" w:fill="auto"/>
          </w:tcPr>
          <w:p w14:paraId="0178ABA5" w14:textId="77777777" w:rsidR="00504769" w:rsidRPr="00B124D4" w:rsidRDefault="00504769" w:rsidP="00634C95">
            <w:pPr>
              <w:widowControl w:val="0"/>
              <w:pBdr>
                <w:top w:val="nil"/>
                <w:left w:val="nil"/>
                <w:bottom w:val="nil"/>
                <w:right w:val="nil"/>
                <w:between w:val="nil"/>
              </w:pBdr>
              <w:rPr>
                <w:color w:val="000000"/>
                <w:sz w:val="24"/>
                <w:szCs w:val="24"/>
              </w:rPr>
            </w:pPr>
            <w:r w:rsidRPr="00B124D4">
              <w:rPr>
                <w:color w:val="000000"/>
                <w:sz w:val="24"/>
                <w:szCs w:val="24"/>
              </w:rPr>
              <w:t>57.14</w:t>
            </w:r>
          </w:p>
        </w:tc>
        <w:tc>
          <w:tcPr>
            <w:tcW w:w="1125" w:type="dxa"/>
            <w:shd w:val="clear" w:color="auto" w:fill="auto"/>
          </w:tcPr>
          <w:p w14:paraId="0D5D7F75" w14:textId="77777777" w:rsidR="00504769" w:rsidRPr="00B124D4" w:rsidRDefault="00504769" w:rsidP="00634C95">
            <w:pPr>
              <w:widowControl w:val="0"/>
              <w:pBdr>
                <w:top w:val="nil"/>
                <w:left w:val="nil"/>
                <w:bottom w:val="nil"/>
                <w:right w:val="nil"/>
                <w:between w:val="nil"/>
              </w:pBdr>
              <w:rPr>
                <w:color w:val="000000"/>
                <w:sz w:val="24"/>
                <w:szCs w:val="24"/>
              </w:rPr>
            </w:pPr>
            <w:r w:rsidRPr="00B124D4">
              <w:rPr>
                <w:color w:val="000000"/>
                <w:sz w:val="24"/>
                <w:szCs w:val="24"/>
              </w:rPr>
              <w:t>40.56</w:t>
            </w:r>
          </w:p>
        </w:tc>
        <w:tc>
          <w:tcPr>
            <w:tcW w:w="1230" w:type="dxa"/>
            <w:shd w:val="clear" w:color="auto" w:fill="auto"/>
          </w:tcPr>
          <w:p w14:paraId="56EF6CEB" w14:textId="77777777" w:rsidR="00504769" w:rsidRPr="00B124D4" w:rsidRDefault="00504769" w:rsidP="00634C95">
            <w:pPr>
              <w:widowControl w:val="0"/>
              <w:pBdr>
                <w:top w:val="nil"/>
                <w:left w:val="nil"/>
                <w:bottom w:val="nil"/>
                <w:right w:val="nil"/>
                <w:between w:val="nil"/>
              </w:pBdr>
              <w:rPr>
                <w:color w:val="000000"/>
                <w:sz w:val="24"/>
                <w:szCs w:val="24"/>
              </w:rPr>
            </w:pPr>
            <w:r w:rsidRPr="00B124D4">
              <w:rPr>
                <w:color w:val="000000"/>
                <w:sz w:val="24"/>
                <w:szCs w:val="24"/>
              </w:rPr>
              <w:t>13.36</w:t>
            </w:r>
          </w:p>
        </w:tc>
        <w:tc>
          <w:tcPr>
            <w:tcW w:w="2115" w:type="dxa"/>
            <w:shd w:val="clear" w:color="auto" w:fill="auto"/>
          </w:tcPr>
          <w:p w14:paraId="3A32484E" w14:textId="77777777" w:rsidR="00504769" w:rsidRPr="00B124D4" w:rsidRDefault="00504769" w:rsidP="00634C95">
            <w:pPr>
              <w:widowControl w:val="0"/>
              <w:pBdr>
                <w:top w:val="nil"/>
                <w:left w:val="nil"/>
                <w:bottom w:val="nil"/>
                <w:right w:val="nil"/>
                <w:between w:val="nil"/>
              </w:pBdr>
              <w:rPr>
                <w:color w:val="000000"/>
                <w:sz w:val="24"/>
                <w:szCs w:val="24"/>
              </w:rPr>
            </w:pPr>
          </w:p>
        </w:tc>
      </w:tr>
      <w:tr w:rsidR="00504769" w:rsidRPr="00B124D4" w14:paraId="394C412B" w14:textId="77777777" w:rsidTr="00634C95">
        <w:trPr>
          <w:trHeight w:val="144"/>
        </w:trPr>
        <w:tc>
          <w:tcPr>
            <w:tcW w:w="1125" w:type="dxa"/>
            <w:shd w:val="clear" w:color="auto" w:fill="auto"/>
          </w:tcPr>
          <w:p w14:paraId="1C988280" w14:textId="77777777" w:rsidR="00504769" w:rsidRPr="00B124D4" w:rsidRDefault="00504769" w:rsidP="00634C95">
            <w:pPr>
              <w:widowControl w:val="0"/>
              <w:pBdr>
                <w:top w:val="nil"/>
                <w:left w:val="nil"/>
                <w:bottom w:val="nil"/>
                <w:right w:val="nil"/>
                <w:between w:val="nil"/>
              </w:pBdr>
              <w:rPr>
                <w:color w:val="000000"/>
                <w:sz w:val="24"/>
                <w:szCs w:val="24"/>
              </w:rPr>
            </w:pPr>
            <w:r w:rsidRPr="00B124D4">
              <w:rPr>
                <w:color w:val="000000"/>
                <w:sz w:val="24"/>
                <w:szCs w:val="24"/>
              </w:rPr>
              <w:t>GLC</w:t>
            </w:r>
          </w:p>
        </w:tc>
        <w:tc>
          <w:tcPr>
            <w:tcW w:w="1575" w:type="dxa"/>
            <w:shd w:val="clear" w:color="auto" w:fill="auto"/>
          </w:tcPr>
          <w:p w14:paraId="21D3336E" w14:textId="77777777" w:rsidR="00504769" w:rsidRPr="00B124D4" w:rsidRDefault="00504769" w:rsidP="00634C95">
            <w:pPr>
              <w:widowControl w:val="0"/>
              <w:pBdr>
                <w:top w:val="nil"/>
                <w:left w:val="nil"/>
                <w:bottom w:val="nil"/>
                <w:right w:val="nil"/>
                <w:between w:val="nil"/>
              </w:pBdr>
              <w:rPr>
                <w:color w:val="000000"/>
                <w:sz w:val="24"/>
                <w:szCs w:val="24"/>
              </w:rPr>
            </w:pPr>
            <w:r w:rsidRPr="00B124D4">
              <w:rPr>
                <w:color w:val="000000"/>
                <w:sz w:val="24"/>
                <w:szCs w:val="24"/>
              </w:rPr>
              <w:t>17.8</w:t>
            </w:r>
          </w:p>
        </w:tc>
        <w:tc>
          <w:tcPr>
            <w:tcW w:w="2115" w:type="dxa"/>
            <w:shd w:val="clear" w:color="auto" w:fill="auto"/>
          </w:tcPr>
          <w:p w14:paraId="3E68CF03" w14:textId="77777777" w:rsidR="00504769" w:rsidRPr="00B124D4" w:rsidRDefault="00504769" w:rsidP="00634C95">
            <w:pPr>
              <w:widowControl w:val="0"/>
              <w:pBdr>
                <w:top w:val="nil"/>
                <w:left w:val="nil"/>
                <w:bottom w:val="nil"/>
                <w:right w:val="nil"/>
                <w:between w:val="nil"/>
              </w:pBdr>
              <w:rPr>
                <w:color w:val="000000"/>
                <w:sz w:val="24"/>
                <w:szCs w:val="24"/>
              </w:rPr>
            </w:pPr>
            <w:r w:rsidRPr="00B124D4">
              <w:rPr>
                <w:color w:val="000000"/>
                <w:sz w:val="24"/>
                <w:szCs w:val="24"/>
              </w:rPr>
              <w:t>57.14</w:t>
            </w:r>
          </w:p>
        </w:tc>
        <w:tc>
          <w:tcPr>
            <w:tcW w:w="1125" w:type="dxa"/>
            <w:shd w:val="clear" w:color="auto" w:fill="auto"/>
          </w:tcPr>
          <w:p w14:paraId="55DA8DF0" w14:textId="77777777" w:rsidR="00504769" w:rsidRPr="00B124D4" w:rsidRDefault="00504769" w:rsidP="00634C95">
            <w:pPr>
              <w:widowControl w:val="0"/>
              <w:pBdr>
                <w:top w:val="nil"/>
                <w:left w:val="nil"/>
                <w:bottom w:val="nil"/>
                <w:right w:val="nil"/>
                <w:between w:val="nil"/>
              </w:pBdr>
              <w:rPr>
                <w:color w:val="000000"/>
                <w:sz w:val="24"/>
                <w:szCs w:val="24"/>
              </w:rPr>
            </w:pPr>
            <w:r w:rsidRPr="00B124D4">
              <w:rPr>
                <w:color w:val="000000"/>
                <w:sz w:val="24"/>
                <w:szCs w:val="24"/>
              </w:rPr>
              <w:t>43.71</w:t>
            </w:r>
          </w:p>
        </w:tc>
        <w:tc>
          <w:tcPr>
            <w:tcW w:w="1230" w:type="dxa"/>
            <w:shd w:val="clear" w:color="auto" w:fill="auto"/>
          </w:tcPr>
          <w:p w14:paraId="3C8426F3" w14:textId="77777777" w:rsidR="00504769" w:rsidRPr="00B124D4" w:rsidRDefault="00504769" w:rsidP="00634C95">
            <w:pPr>
              <w:widowControl w:val="0"/>
              <w:pBdr>
                <w:top w:val="nil"/>
                <w:left w:val="nil"/>
                <w:bottom w:val="nil"/>
                <w:right w:val="nil"/>
                <w:between w:val="nil"/>
              </w:pBdr>
              <w:rPr>
                <w:color w:val="000000"/>
                <w:sz w:val="24"/>
                <w:szCs w:val="24"/>
              </w:rPr>
            </w:pPr>
            <w:r w:rsidRPr="00B124D4">
              <w:rPr>
                <w:color w:val="000000"/>
                <w:sz w:val="24"/>
                <w:szCs w:val="24"/>
              </w:rPr>
              <w:t>13.15</w:t>
            </w:r>
          </w:p>
        </w:tc>
        <w:tc>
          <w:tcPr>
            <w:tcW w:w="2115" w:type="dxa"/>
            <w:shd w:val="clear" w:color="auto" w:fill="auto"/>
          </w:tcPr>
          <w:p w14:paraId="34D70E4C" w14:textId="77777777" w:rsidR="00504769" w:rsidRPr="00B124D4" w:rsidRDefault="00504769" w:rsidP="00634C95">
            <w:pPr>
              <w:widowControl w:val="0"/>
              <w:pBdr>
                <w:top w:val="nil"/>
                <w:left w:val="nil"/>
                <w:bottom w:val="nil"/>
                <w:right w:val="nil"/>
                <w:between w:val="nil"/>
              </w:pBdr>
              <w:rPr>
                <w:color w:val="000000"/>
                <w:sz w:val="24"/>
                <w:szCs w:val="24"/>
              </w:rPr>
            </w:pPr>
          </w:p>
        </w:tc>
      </w:tr>
      <w:tr w:rsidR="00504769" w:rsidRPr="00B124D4" w14:paraId="3482B19A" w14:textId="77777777" w:rsidTr="00634C95">
        <w:trPr>
          <w:trHeight w:val="144"/>
        </w:trPr>
        <w:tc>
          <w:tcPr>
            <w:tcW w:w="1125" w:type="dxa"/>
            <w:shd w:val="clear" w:color="auto" w:fill="auto"/>
          </w:tcPr>
          <w:p w14:paraId="3D6CD401" w14:textId="77777777" w:rsidR="00504769" w:rsidRPr="00B124D4" w:rsidRDefault="00504769" w:rsidP="00634C95">
            <w:pPr>
              <w:widowControl w:val="0"/>
              <w:pBdr>
                <w:top w:val="nil"/>
                <w:left w:val="nil"/>
                <w:bottom w:val="nil"/>
                <w:right w:val="nil"/>
                <w:between w:val="nil"/>
              </w:pBdr>
              <w:rPr>
                <w:color w:val="000000"/>
                <w:sz w:val="24"/>
                <w:szCs w:val="24"/>
              </w:rPr>
            </w:pPr>
            <w:r w:rsidRPr="00B124D4">
              <w:rPr>
                <w:color w:val="000000"/>
                <w:sz w:val="24"/>
                <w:szCs w:val="24"/>
              </w:rPr>
              <w:t>GCL</w:t>
            </w:r>
          </w:p>
        </w:tc>
        <w:tc>
          <w:tcPr>
            <w:tcW w:w="1575" w:type="dxa"/>
            <w:shd w:val="clear" w:color="auto" w:fill="auto"/>
          </w:tcPr>
          <w:p w14:paraId="130E0BD9" w14:textId="77777777" w:rsidR="00504769" w:rsidRPr="00B124D4" w:rsidRDefault="00504769" w:rsidP="00634C95">
            <w:pPr>
              <w:widowControl w:val="0"/>
              <w:pBdr>
                <w:top w:val="nil"/>
                <w:left w:val="nil"/>
                <w:bottom w:val="nil"/>
                <w:right w:val="nil"/>
                <w:between w:val="nil"/>
              </w:pBdr>
              <w:rPr>
                <w:color w:val="000000"/>
                <w:sz w:val="24"/>
                <w:szCs w:val="24"/>
              </w:rPr>
            </w:pPr>
            <w:r w:rsidRPr="00B124D4">
              <w:rPr>
                <w:color w:val="000000"/>
                <w:sz w:val="24"/>
                <w:szCs w:val="24"/>
              </w:rPr>
              <w:t>19.44</w:t>
            </w:r>
          </w:p>
        </w:tc>
        <w:tc>
          <w:tcPr>
            <w:tcW w:w="2115" w:type="dxa"/>
            <w:shd w:val="clear" w:color="auto" w:fill="auto"/>
          </w:tcPr>
          <w:p w14:paraId="1CE94360" w14:textId="77777777" w:rsidR="00504769" w:rsidRPr="00B124D4" w:rsidRDefault="00504769" w:rsidP="00634C95">
            <w:pPr>
              <w:widowControl w:val="0"/>
              <w:pBdr>
                <w:top w:val="nil"/>
                <w:left w:val="nil"/>
                <w:bottom w:val="nil"/>
                <w:right w:val="nil"/>
                <w:between w:val="nil"/>
              </w:pBdr>
              <w:rPr>
                <w:color w:val="000000"/>
                <w:sz w:val="24"/>
                <w:szCs w:val="24"/>
              </w:rPr>
            </w:pPr>
            <w:r w:rsidRPr="00B124D4">
              <w:rPr>
                <w:color w:val="000000"/>
                <w:sz w:val="24"/>
                <w:szCs w:val="24"/>
              </w:rPr>
              <w:t>57.14</w:t>
            </w:r>
          </w:p>
        </w:tc>
        <w:tc>
          <w:tcPr>
            <w:tcW w:w="1125" w:type="dxa"/>
            <w:shd w:val="clear" w:color="auto" w:fill="auto"/>
          </w:tcPr>
          <w:p w14:paraId="3BCA6E8D" w14:textId="77777777" w:rsidR="00504769" w:rsidRPr="00B124D4" w:rsidRDefault="00504769" w:rsidP="00634C95">
            <w:pPr>
              <w:widowControl w:val="0"/>
              <w:pBdr>
                <w:top w:val="nil"/>
                <w:left w:val="nil"/>
                <w:bottom w:val="nil"/>
                <w:right w:val="nil"/>
                <w:between w:val="nil"/>
              </w:pBdr>
              <w:rPr>
                <w:color w:val="000000"/>
                <w:sz w:val="24"/>
                <w:szCs w:val="24"/>
              </w:rPr>
            </w:pPr>
            <w:r w:rsidRPr="00B124D4">
              <w:rPr>
                <w:color w:val="000000"/>
                <w:sz w:val="24"/>
                <w:szCs w:val="24"/>
              </w:rPr>
              <w:t>41.96</w:t>
            </w:r>
          </w:p>
        </w:tc>
        <w:tc>
          <w:tcPr>
            <w:tcW w:w="1230" w:type="dxa"/>
            <w:shd w:val="clear" w:color="auto" w:fill="auto"/>
          </w:tcPr>
          <w:p w14:paraId="5FFFE54C" w14:textId="77777777" w:rsidR="00504769" w:rsidRPr="00B124D4" w:rsidRDefault="00504769" w:rsidP="00634C95">
            <w:pPr>
              <w:widowControl w:val="0"/>
              <w:pBdr>
                <w:top w:val="nil"/>
                <w:left w:val="nil"/>
                <w:bottom w:val="nil"/>
                <w:right w:val="nil"/>
                <w:between w:val="nil"/>
              </w:pBdr>
              <w:rPr>
                <w:color w:val="000000"/>
                <w:sz w:val="24"/>
                <w:szCs w:val="24"/>
              </w:rPr>
            </w:pPr>
            <w:r w:rsidRPr="00B124D4">
              <w:rPr>
                <w:color w:val="000000"/>
                <w:sz w:val="24"/>
                <w:szCs w:val="24"/>
              </w:rPr>
              <w:t>13.38</w:t>
            </w:r>
          </w:p>
        </w:tc>
        <w:tc>
          <w:tcPr>
            <w:tcW w:w="2115" w:type="dxa"/>
            <w:shd w:val="clear" w:color="auto" w:fill="auto"/>
          </w:tcPr>
          <w:p w14:paraId="770C78C9" w14:textId="77777777" w:rsidR="00504769" w:rsidRPr="00B124D4" w:rsidRDefault="00504769" w:rsidP="00634C95">
            <w:pPr>
              <w:widowControl w:val="0"/>
              <w:pBdr>
                <w:top w:val="nil"/>
                <w:left w:val="nil"/>
                <w:bottom w:val="nil"/>
                <w:right w:val="nil"/>
                <w:between w:val="nil"/>
              </w:pBdr>
              <w:rPr>
                <w:color w:val="000000"/>
                <w:sz w:val="24"/>
                <w:szCs w:val="24"/>
              </w:rPr>
            </w:pPr>
          </w:p>
        </w:tc>
      </w:tr>
      <w:tr w:rsidR="00504769" w:rsidRPr="00B124D4" w14:paraId="3F1C2E50" w14:textId="77777777" w:rsidTr="00634C95">
        <w:trPr>
          <w:trHeight w:val="144"/>
        </w:trPr>
        <w:tc>
          <w:tcPr>
            <w:tcW w:w="1125" w:type="dxa"/>
            <w:shd w:val="clear" w:color="auto" w:fill="auto"/>
          </w:tcPr>
          <w:p w14:paraId="14E44115" w14:textId="77777777" w:rsidR="00504769" w:rsidRPr="00B124D4" w:rsidRDefault="00504769" w:rsidP="00634C95">
            <w:pPr>
              <w:widowControl w:val="0"/>
              <w:pBdr>
                <w:top w:val="nil"/>
                <w:left w:val="nil"/>
                <w:bottom w:val="nil"/>
                <w:right w:val="nil"/>
                <w:between w:val="nil"/>
              </w:pBdr>
              <w:rPr>
                <w:color w:val="000000"/>
                <w:sz w:val="24"/>
                <w:szCs w:val="24"/>
              </w:rPr>
            </w:pPr>
            <w:r w:rsidRPr="00B124D4">
              <w:rPr>
                <w:color w:val="000000"/>
                <w:sz w:val="24"/>
                <w:szCs w:val="24"/>
              </w:rPr>
              <w:t>LGC</w:t>
            </w:r>
          </w:p>
        </w:tc>
        <w:tc>
          <w:tcPr>
            <w:tcW w:w="1575" w:type="dxa"/>
            <w:shd w:val="clear" w:color="auto" w:fill="auto"/>
          </w:tcPr>
          <w:p w14:paraId="13A177D5" w14:textId="77777777" w:rsidR="00504769" w:rsidRPr="00B124D4" w:rsidRDefault="00504769" w:rsidP="00634C95">
            <w:pPr>
              <w:widowControl w:val="0"/>
              <w:pBdr>
                <w:top w:val="nil"/>
                <w:left w:val="nil"/>
                <w:bottom w:val="nil"/>
                <w:right w:val="nil"/>
                <w:between w:val="nil"/>
              </w:pBdr>
              <w:rPr>
                <w:color w:val="000000"/>
                <w:sz w:val="24"/>
                <w:szCs w:val="24"/>
              </w:rPr>
            </w:pPr>
            <w:r w:rsidRPr="00B124D4">
              <w:rPr>
                <w:color w:val="000000"/>
                <w:sz w:val="24"/>
                <w:szCs w:val="24"/>
              </w:rPr>
              <w:t>17.81</w:t>
            </w:r>
          </w:p>
        </w:tc>
        <w:tc>
          <w:tcPr>
            <w:tcW w:w="2115" w:type="dxa"/>
            <w:shd w:val="clear" w:color="auto" w:fill="auto"/>
          </w:tcPr>
          <w:p w14:paraId="347ED882" w14:textId="77777777" w:rsidR="00504769" w:rsidRPr="00B124D4" w:rsidRDefault="00504769" w:rsidP="00634C95">
            <w:pPr>
              <w:widowControl w:val="0"/>
              <w:pBdr>
                <w:top w:val="nil"/>
                <w:left w:val="nil"/>
                <w:bottom w:val="nil"/>
                <w:right w:val="nil"/>
                <w:between w:val="nil"/>
              </w:pBdr>
              <w:rPr>
                <w:color w:val="000000"/>
                <w:sz w:val="24"/>
                <w:szCs w:val="24"/>
              </w:rPr>
            </w:pPr>
            <w:r w:rsidRPr="00B124D4">
              <w:rPr>
                <w:color w:val="000000"/>
                <w:sz w:val="24"/>
                <w:szCs w:val="24"/>
              </w:rPr>
              <w:t>57.14</w:t>
            </w:r>
          </w:p>
        </w:tc>
        <w:tc>
          <w:tcPr>
            <w:tcW w:w="1125" w:type="dxa"/>
            <w:shd w:val="clear" w:color="auto" w:fill="auto"/>
          </w:tcPr>
          <w:p w14:paraId="0144BA90" w14:textId="77777777" w:rsidR="00504769" w:rsidRPr="00B124D4" w:rsidRDefault="00504769" w:rsidP="00634C95">
            <w:pPr>
              <w:widowControl w:val="0"/>
              <w:pBdr>
                <w:top w:val="nil"/>
                <w:left w:val="nil"/>
                <w:bottom w:val="nil"/>
                <w:right w:val="nil"/>
                <w:between w:val="nil"/>
              </w:pBdr>
              <w:rPr>
                <w:color w:val="000000"/>
                <w:sz w:val="24"/>
                <w:szCs w:val="24"/>
              </w:rPr>
            </w:pPr>
            <w:r w:rsidRPr="00B124D4">
              <w:rPr>
                <w:color w:val="000000"/>
                <w:sz w:val="24"/>
                <w:szCs w:val="24"/>
              </w:rPr>
              <w:t>44.06</w:t>
            </w:r>
          </w:p>
        </w:tc>
        <w:tc>
          <w:tcPr>
            <w:tcW w:w="1230" w:type="dxa"/>
            <w:shd w:val="clear" w:color="auto" w:fill="auto"/>
          </w:tcPr>
          <w:p w14:paraId="44B5D6CB" w14:textId="77777777" w:rsidR="00504769" w:rsidRPr="00B124D4" w:rsidRDefault="00504769" w:rsidP="00634C95">
            <w:pPr>
              <w:widowControl w:val="0"/>
              <w:pBdr>
                <w:top w:val="nil"/>
                <w:left w:val="nil"/>
                <w:bottom w:val="nil"/>
                <w:right w:val="nil"/>
                <w:between w:val="nil"/>
              </w:pBdr>
              <w:rPr>
                <w:color w:val="000000"/>
                <w:sz w:val="24"/>
                <w:szCs w:val="24"/>
              </w:rPr>
            </w:pPr>
            <w:r w:rsidRPr="00B124D4">
              <w:rPr>
                <w:color w:val="000000"/>
                <w:sz w:val="24"/>
                <w:szCs w:val="24"/>
              </w:rPr>
              <w:t>13.05</w:t>
            </w:r>
          </w:p>
        </w:tc>
        <w:tc>
          <w:tcPr>
            <w:tcW w:w="2115" w:type="dxa"/>
            <w:shd w:val="clear" w:color="auto" w:fill="auto"/>
          </w:tcPr>
          <w:p w14:paraId="0EFDF13B" w14:textId="77777777" w:rsidR="00504769" w:rsidRPr="00B124D4" w:rsidRDefault="00504769" w:rsidP="00634C95">
            <w:pPr>
              <w:widowControl w:val="0"/>
              <w:pBdr>
                <w:top w:val="nil"/>
                <w:left w:val="nil"/>
                <w:bottom w:val="nil"/>
                <w:right w:val="nil"/>
                <w:between w:val="nil"/>
              </w:pBdr>
              <w:rPr>
                <w:color w:val="000000"/>
                <w:sz w:val="24"/>
                <w:szCs w:val="24"/>
              </w:rPr>
            </w:pPr>
          </w:p>
        </w:tc>
      </w:tr>
      <w:tr w:rsidR="00504769" w:rsidRPr="00B124D4" w14:paraId="7FFDB62D" w14:textId="77777777" w:rsidTr="00634C95">
        <w:trPr>
          <w:trHeight w:val="144"/>
        </w:trPr>
        <w:tc>
          <w:tcPr>
            <w:tcW w:w="1125" w:type="dxa"/>
            <w:shd w:val="clear" w:color="auto" w:fill="auto"/>
          </w:tcPr>
          <w:p w14:paraId="372990A6" w14:textId="77777777" w:rsidR="00504769" w:rsidRPr="00B124D4" w:rsidRDefault="00504769" w:rsidP="00634C95">
            <w:pPr>
              <w:widowControl w:val="0"/>
              <w:pBdr>
                <w:top w:val="nil"/>
                <w:left w:val="nil"/>
                <w:bottom w:val="nil"/>
                <w:right w:val="nil"/>
                <w:between w:val="nil"/>
              </w:pBdr>
              <w:rPr>
                <w:color w:val="000000"/>
                <w:sz w:val="24"/>
                <w:szCs w:val="24"/>
              </w:rPr>
            </w:pPr>
            <w:r w:rsidRPr="00B124D4">
              <w:rPr>
                <w:color w:val="000000"/>
                <w:sz w:val="24"/>
                <w:szCs w:val="24"/>
              </w:rPr>
              <w:t>LCG</w:t>
            </w:r>
          </w:p>
        </w:tc>
        <w:tc>
          <w:tcPr>
            <w:tcW w:w="1575" w:type="dxa"/>
            <w:shd w:val="clear" w:color="auto" w:fill="auto"/>
          </w:tcPr>
          <w:p w14:paraId="509F051F" w14:textId="77777777" w:rsidR="00504769" w:rsidRPr="00B124D4" w:rsidRDefault="00504769" w:rsidP="00634C95">
            <w:pPr>
              <w:widowControl w:val="0"/>
              <w:pBdr>
                <w:top w:val="nil"/>
                <w:left w:val="nil"/>
                <w:bottom w:val="nil"/>
                <w:right w:val="nil"/>
                <w:between w:val="nil"/>
              </w:pBdr>
              <w:rPr>
                <w:color w:val="000000"/>
                <w:sz w:val="24"/>
                <w:szCs w:val="24"/>
              </w:rPr>
            </w:pPr>
            <w:r w:rsidRPr="00B124D4">
              <w:rPr>
                <w:color w:val="000000"/>
                <w:sz w:val="24"/>
                <w:szCs w:val="24"/>
              </w:rPr>
              <w:t>16.58</w:t>
            </w:r>
          </w:p>
        </w:tc>
        <w:tc>
          <w:tcPr>
            <w:tcW w:w="2115" w:type="dxa"/>
            <w:shd w:val="clear" w:color="auto" w:fill="auto"/>
          </w:tcPr>
          <w:p w14:paraId="7F9467C6" w14:textId="77777777" w:rsidR="00504769" w:rsidRPr="00B124D4" w:rsidRDefault="00504769" w:rsidP="00634C95">
            <w:pPr>
              <w:widowControl w:val="0"/>
              <w:pBdr>
                <w:top w:val="nil"/>
                <w:left w:val="nil"/>
                <w:bottom w:val="nil"/>
                <w:right w:val="nil"/>
                <w:between w:val="nil"/>
              </w:pBdr>
              <w:rPr>
                <w:color w:val="000000"/>
                <w:sz w:val="24"/>
                <w:szCs w:val="24"/>
              </w:rPr>
            </w:pPr>
            <w:r w:rsidRPr="00B124D4">
              <w:rPr>
                <w:color w:val="000000"/>
                <w:sz w:val="24"/>
                <w:szCs w:val="24"/>
              </w:rPr>
              <w:t>85.71</w:t>
            </w:r>
          </w:p>
        </w:tc>
        <w:tc>
          <w:tcPr>
            <w:tcW w:w="1125" w:type="dxa"/>
            <w:shd w:val="clear" w:color="auto" w:fill="auto"/>
          </w:tcPr>
          <w:p w14:paraId="7B5E1E3F" w14:textId="77777777" w:rsidR="00504769" w:rsidRPr="00B124D4" w:rsidRDefault="00504769" w:rsidP="00634C95">
            <w:pPr>
              <w:widowControl w:val="0"/>
              <w:pBdr>
                <w:top w:val="nil"/>
                <w:left w:val="nil"/>
                <w:bottom w:val="nil"/>
                <w:right w:val="nil"/>
                <w:between w:val="nil"/>
              </w:pBdr>
              <w:rPr>
                <w:color w:val="000000"/>
                <w:sz w:val="24"/>
                <w:szCs w:val="24"/>
              </w:rPr>
            </w:pPr>
            <w:r w:rsidRPr="00B124D4">
              <w:rPr>
                <w:color w:val="000000"/>
                <w:sz w:val="24"/>
                <w:szCs w:val="24"/>
              </w:rPr>
              <w:t>38.11</w:t>
            </w:r>
          </w:p>
        </w:tc>
        <w:tc>
          <w:tcPr>
            <w:tcW w:w="1230" w:type="dxa"/>
            <w:shd w:val="clear" w:color="auto" w:fill="auto"/>
          </w:tcPr>
          <w:p w14:paraId="64BB58E3" w14:textId="77777777" w:rsidR="00504769" w:rsidRPr="00B124D4" w:rsidRDefault="00504769" w:rsidP="00634C95">
            <w:pPr>
              <w:widowControl w:val="0"/>
              <w:pBdr>
                <w:top w:val="nil"/>
                <w:left w:val="nil"/>
                <w:bottom w:val="nil"/>
                <w:right w:val="nil"/>
                <w:between w:val="nil"/>
              </w:pBdr>
              <w:rPr>
                <w:color w:val="000000"/>
                <w:sz w:val="24"/>
                <w:szCs w:val="24"/>
              </w:rPr>
            </w:pPr>
            <w:r w:rsidRPr="00B124D4">
              <w:rPr>
                <w:color w:val="000000"/>
                <w:sz w:val="24"/>
                <w:szCs w:val="24"/>
              </w:rPr>
              <w:t>12.36</w:t>
            </w:r>
          </w:p>
        </w:tc>
        <w:tc>
          <w:tcPr>
            <w:tcW w:w="2115" w:type="dxa"/>
            <w:shd w:val="clear" w:color="auto" w:fill="auto"/>
          </w:tcPr>
          <w:p w14:paraId="024DDC01" w14:textId="77777777" w:rsidR="00504769" w:rsidRPr="00B124D4" w:rsidRDefault="00504769" w:rsidP="00634C95">
            <w:pPr>
              <w:widowControl w:val="0"/>
              <w:pBdr>
                <w:top w:val="nil"/>
                <w:left w:val="nil"/>
                <w:bottom w:val="nil"/>
                <w:right w:val="nil"/>
                <w:between w:val="nil"/>
              </w:pBdr>
              <w:rPr>
                <w:color w:val="000000"/>
                <w:sz w:val="24"/>
                <w:szCs w:val="24"/>
              </w:rPr>
            </w:pPr>
          </w:p>
        </w:tc>
      </w:tr>
      <w:tr w:rsidR="00504769" w:rsidRPr="00B124D4" w14:paraId="15BD70CD" w14:textId="77777777" w:rsidTr="00634C95">
        <w:trPr>
          <w:trHeight w:val="144"/>
        </w:trPr>
        <w:tc>
          <w:tcPr>
            <w:tcW w:w="1125" w:type="dxa"/>
            <w:shd w:val="clear" w:color="auto" w:fill="auto"/>
          </w:tcPr>
          <w:p w14:paraId="4342D5CF" w14:textId="77777777" w:rsidR="00504769" w:rsidRPr="00B124D4" w:rsidRDefault="00504769" w:rsidP="00634C95">
            <w:pPr>
              <w:widowControl w:val="0"/>
              <w:pBdr>
                <w:top w:val="nil"/>
                <w:left w:val="nil"/>
                <w:bottom w:val="nil"/>
                <w:right w:val="nil"/>
                <w:between w:val="nil"/>
              </w:pBdr>
              <w:rPr>
                <w:color w:val="000000"/>
                <w:sz w:val="24"/>
                <w:szCs w:val="24"/>
              </w:rPr>
            </w:pPr>
            <w:r w:rsidRPr="00B124D4">
              <w:rPr>
                <w:color w:val="000000"/>
                <w:sz w:val="24"/>
                <w:szCs w:val="24"/>
              </w:rPr>
              <w:t>CGL</w:t>
            </w:r>
          </w:p>
        </w:tc>
        <w:tc>
          <w:tcPr>
            <w:tcW w:w="1575" w:type="dxa"/>
            <w:shd w:val="clear" w:color="auto" w:fill="auto"/>
          </w:tcPr>
          <w:p w14:paraId="76114189" w14:textId="77777777" w:rsidR="00504769" w:rsidRPr="00B124D4" w:rsidRDefault="00504769" w:rsidP="00634C95">
            <w:pPr>
              <w:widowControl w:val="0"/>
              <w:pBdr>
                <w:top w:val="nil"/>
                <w:left w:val="nil"/>
                <w:bottom w:val="nil"/>
                <w:right w:val="nil"/>
                <w:between w:val="nil"/>
              </w:pBdr>
              <w:rPr>
                <w:color w:val="000000"/>
                <w:sz w:val="24"/>
                <w:szCs w:val="24"/>
              </w:rPr>
            </w:pPr>
            <w:r w:rsidRPr="00B124D4">
              <w:rPr>
                <w:color w:val="000000"/>
                <w:sz w:val="24"/>
                <w:szCs w:val="24"/>
              </w:rPr>
              <w:t>17.52</w:t>
            </w:r>
          </w:p>
        </w:tc>
        <w:tc>
          <w:tcPr>
            <w:tcW w:w="2115" w:type="dxa"/>
            <w:shd w:val="clear" w:color="auto" w:fill="auto"/>
          </w:tcPr>
          <w:p w14:paraId="0F0C0EB9" w14:textId="77777777" w:rsidR="00504769" w:rsidRPr="00B124D4" w:rsidRDefault="00504769" w:rsidP="00634C95">
            <w:pPr>
              <w:widowControl w:val="0"/>
              <w:pBdr>
                <w:top w:val="nil"/>
                <w:left w:val="nil"/>
                <w:bottom w:val="nil"/>
                <w:right w:val="nil"/>
                <w:between w:val="nil"/>
              </w:pBdr>
              <w:rPr>
                <w:color w:val="000000"/>
                <w:sz w:val="24"/>
                <w:szCs w:val="24"/>
              </w:rPr>
            </w:pPr>
            <w:r w:rsidRPr="00B124D4">
              <w:rPr>
                <w:color w:val="000000"/>
                <w:sz w:val="24"/>
                <w:szCs w:val="24"/>
              </w:rPr>
              <w:t>85.71</w:t>
            </w:r>
          </w:p>
        </w:tc>
        <w:tc>
          <w:tcPr>
            <w:tcW w:w="1125" w:type="dxa"/>
            <w:shd w:val="clear" w:color="auto" w:fill="auto"/>
          </w:tcPr>
          <w:p w14:paraId="5C9D7CB0" w14:textId="77777777" w:rsidR="00504769" w:rsidRPr="00B124D4" w:rsidRDefault="00504769" w:rsidP="00634C95">
            <w:pPr>
              <w:widowControl w:val="0"/>
              <w:pBdr>
                <w:top w:val="nil"/>
                <w:left w:val="nil"/>
                <w:bottom w:val="nil"/>
                <w:right w:val="nil"/>
                <w:between w:val="nil"/>
              </w:pBdr>
              <w:rPr>
                <w:color w:val="000000"/>
                <w:sz w:val="24"/>
                <w:szCs w:val="24"/>
              </w:rPr>
            </w:pPr>
            <w:r w:rsidRPr="00B124D4">
              <w:rPr>
                <w:color w:val="000000"/>
                <w:sz w:val="24"/>
                <w:szCs w:val="24"/>
              </w:rPr>
              <w:t>43.36</w:t>
            </w:r>
          </w:p>
        </w:tc>
        <w:tc>
          <w:tcPr>
            <w:tcW w:w="1230" w:type="dxa"/>
            <w:shd w:val="clear" w:color="auto" w:fill="auto"/>
          </w:tcPr>
          <w:p w14:paraId="20C54F98" w14:textId="77777777" w:rsidR="00504769" w:rsidRPr="00B124D4" w:rsidRDefault="00504769" w:rsidP="00634C95">
            <w:pPr>
              <w:widowControl w:val="0"/>
              <w:pBdr>
                <w:top w:val="nil"/>
                <w:left w:val="nil"/>
                <w:bottom w:val="nil"/>
                <w:right w:val="nil"/>
                <w:between w:val="nil"/>
              </w:pBdr>
              <w:rPr>
                <w:color w:val="000000"/>
                <w:sz w:val="24"/>
                <w:szCs w:val="24"/>
              </w:rPr>
            </w:pPr>
            <w:r w:rsidRPr="00B124D4">
              <w:rPr>
                <w:color w:val="000000"/>
                <w:sz w:val="24"/>
                <w:szCs w:val="24"/>
              </w:rPr>
              <w:t>12.4</w:t>
            </w:r>
          </w:p>
        </w:tc>
        <w:tc>
          <w:tcPr>
            <w:tcW w:w="2115" w:type="dxa"/>
            <w:shd w:val="clear" w:color="auto" w:fill="auto"/>
          </w:tcPr>
          <w:p w14:paraId="4C8B4406" w14:textId="77777777" w:rsidR="00504769" w:rsidRPr="00B124D4" w:rsidRDefault="00504769" w:rsidP="00634C95">
            <w:pPr>
              <w:widowControl w:val="0"/>
              <w:pBdr>
                <w:top w:val="nil"/>
                <w:left w:val="nil"/>
                <w:bottom w:val="nil"/>
                <w:right w:val="nil"/>
                <w:between w:val="nil"/>
              </w:pBdr>
              <w:rPr>
                <w:color w:val="000000"/>
                <w:sz w:val="24"/>
                <w:szCs w:val="24"/>
              </w:rPr>
            </w:pPr>
          </w:p>
        </w:tc>
      </w:tr>
      <w:tr w:rsidR="00504769" w:rsidRPr="00B124D4" w14:paraId="4D2910FE" w14:textId="77777777" w:rsidTr="00634C95">
        <w:trPr>
          <w:trHeight w:val="144"/>
        </w:trPr>
        <w:tc>
          <w:tcPr>
            <w:tcW w:w="1125" w:type="dxa"/>
            <w:shd w:val="clear" w:color="auto" w:fill="auto"/>
          </w:tcPr>
          <w:p w14:paraId="1F9D1B0D" w14:textId="77777777" w:rsidR="00504769" w:rsidRPr="00B124D4" w:rsidRDefault="00504769" w:rsidP="00634C95">
            <w:pPr>
              <w:widowControl w:val="0"/>
              <w:pBdr>
                <w:top w:val="nil"/>
                <w:left w:val="nil"/>
                <w:bottom w:val="nil"/>
                <w:right w:val="nil"/>
                <w:between w:val="nil"/>
              </w:pBdr>
              <w:rPr>
                <w:color w:val="000000"/>
                <w:sz w:val="24"/>
                <w:szCs w:val="24"/>
              </w:rPr>
            </w:pPr>
            <w:r w:rsidRPr="00B124D4">
              <w:rPr>
                <w:color w:val="000000"/>
                <w:sz w:val="24"/>
                <w:szCs w:val="24"/>
              </w:rPr>
              <w:t>CLG</w:t>
            </w:r>
          </w:p>
        </w:tc>
        <w:tc>
          <w:tcPr>
            <w:tcW w:w="1575" w:type="dxa"/>
            <w:shd w:val="clear" w:color="auto" w:fill="auto"/>
          </w:tcPr>
          <w:p w14:paraId="69238C80" w14:textId="77777777" w:rsidR="00504769" w:rsidRPr="00B124D4" w:rsidRDefault="00504769" w:rsidP="00634C95">
            <w:pPr>
              <w:widowControl w:val="0"/>
              <w:pBdr>
                <w:top w:val="nil"/>
                <w:left w:val="nil"/>
                <w:bottom w:val="nil"/>
                <w:right w:val="nil"/>
                <w:between w:val="nil"/>
              </w:pBdr>
              <w:rPr>
                <w:color w:val="000000"/>
                <w:sz w:val="24"/>
                <w:szCs w:val="24"/>
              </w:rPr>
            </w:pPr>
            <w:r w:rsidRPr="00B124D4">
              <w:rPr>
                <w:color w:val="000000"/>
                <w:sz w:val="24"/>
                <w:szCs w:val="24"/>
              </w:rPr>
              <w:t>19.52</w:t>
            </w:r>
          </w:p>
        </w:tc>
        <w:tc>
          <w:tcPr>
            <w:tcW w:w="2115" w:type="dxa"/>
            <w:shd w:val="clear" w:color="auto" w:fill="auto"/>
          </w:tcPr>
          <w:p w14:paraId="13D1EEFB" w14:textId="77777777" w:rsidR="00504769" w:rsidRPr="00B124D4" w:rsidRDefault="00504769" w:rsidP="00634C95">
            <w:pPr>
              <w:widowControl w:val="0"/>
              <w:pBdr>
                <w:top w:val="nil"/>
                <w:left w:val="nil"/>
                <w:bottom w:val="nil"/>
                <w:right w:val="nil"/>
                <w:between w:val="nil"/>
              </w:pBdr>
              <w:rPr>
                <w:color w:val="000000"/>
                <w:sz w:val="24"/>
                <w:szCs w:val="24"/>
              </w:rPr>
            </w:pPr>
            <w:r w:rsidRPr="00B124D4">
              <w:rPr>
                <w:color w:val="000000"/>
                <w:sz w:val="24"/>
                <w:szCs w:val="24"/>
              </w:rPr>
              <w:t>57.14</w:t>
            </w:r>
          </w:p>
        </w:tc>
        <w:tc>
          <w:tcPr>
            <w:tcW w:w="1125" w:type="dxa"/>
            <w:shd w:val="clear" w:color="auto" w:fill="auto"/>
          </w:tcPr>
          <w:p w14:paraId="77C9DCE9" w14:textId="77777777" w:rsidR="00504769" w:rsidRPr="00B124D4" w:rsidRDefault="00504769" w:rsidP="00634C95">
            <w:pPr>
              <w:widowControl w:val="0"/>
              <w:pBdr>
                <w:top w:val="nil"/>
                <w:left w:val="nil"/>
                <w:bottom w:val="nil"/>
                <w:right w:val="nil"/>
                <w:between w:val="nil"/>
              </w:pBdr>
              <w:rPr>
                <w:color w:val="000000"/>
                <w:sz w:val="24"/>
                <w:szCs w:val="24"/>
              </w:rPr>
            </w:pPr>
            <w:r w:rsidRPr="00B124D4">
              <w:rPr>
                <w:color w:val="000000"/>
                <w:sz w:val="24"/>
                <w:szCs w:val="24"/>
              </w:rPr>
              <w:t>40.56</w:t>
            </w:r>
          </w:p>
        </w:tc>
        <w:tc>
          <w:tcPr>
            <w:tcW w:w="1230" w:type="dxa"/>
            <w:shd w:val="clear" w:color="auto" w:fill="auto"/>
          </w:tcPr>
          <w:p w14:paraId="162CCCA9" w14:textId="77777777" w:rsidR="00504769" w:rsidRPr="00B124D4" w:rsidRDefault="00504769" w:rsidP="00634C95">
            <w:pPr>
              <w:widowControl w:val="0"/>
              <w:pBdr>
                <w:top w:val="nil"/>
                <w:left w:val="nil"/>
                <w:bottom w:val="nil"/>
                <w:right w:val="nil"/>
                <w:between w:val="nil"/>
              </w:pBdr>
              <w:rPr>
                <w:color w:val="000000"/>
                <w:sz w:val="24"/>
                <w:szCs w:val="24"/>
              </w:rPr>
            </w:pPr>
            <w:r w:rsidRPr="00B124D4">
              <w:rPr>
                <w:color w:val="000000"/>
                <w:sz w:val="24"/>
                <w:szCs w:val="24"/>
              </w:rPr>
              <w:t>13.36</w:t>
            </w:r>
          </w:p>
        </w:tc>
        <w:tc>
          <w:tcPr>
            <w:tcW w:w="2115" w:type="dxa"/>
            <w:shd w:val="clear" w:color="auto" w:fill="auto"/>
          </w:tcPr>
          <w:p w14:paraId="4FB4262B" w14:textId="77777777" w:rsidR="00504769" w:rsidRPr="00B124D4" w:rsidRDefault="00504769" w:rsidP="00634C95">
            <w:pPr>
              <w:widowControl w:val="0"/>
              <w:pBdr>
                <w:top w:val="nil"/>
                <w:left w:val="nil"/>
                <w:bottom w:val="nil"/>
                <w:right w:val="nil"/>
                <w:between w:val="nil"/>
              </w:pBdr>
              <w:rPr>
                <w:color w:val="000000"/>
                <w:sz w:val="24"/>
                <w:szCs w:val="24"/>
              </w:rPr>
            </w:pPr>
          </w:p>
        </w:tc>
      </w:tr>
    </w:tbl>
    <w:p w14:paraId="3B7DC427" w14:textId="77777777" w:rsidR="00504769" w:rsidRPr="00B124D4" w:rsidRDefault="00504769" w:rsidP="00504769">
      <w:pPr>
        <w:spacing w:line="480" w:lineRule="auto"/>
        <w:rPr>
          <w:sz w:val="24"/>
          <w:szCs w:val="24"/>
        </w:rPr>
      </w:pPr>
      <w:r w:rsidRPr="00B124D4">
        <w:rPr>
          <w:sz w:val="24"/>
          <w:szCs w:val="24"/>
        </w:rPr>
        <w:br w:type="page"/>
      </w:r>
    </w:p>
    <w:p w14:paraId="62DAEAE0" w14:textId="0C1755CD" w:rsidR="00504769" w:rsidRPr="00B124D4" w:rsidRDefault="00504769" w:rsidP="00504769">
      <w:pPr>
        <w:spacing w:line="480" w:lineRule="auto"/>
        <w:rPr>
          <w:b/>
          <w:sz w:val="24"/>
          <w:szCs w:val="24"/>
        </w:rPr>
      </w:pPr>
      <w:r>
        <w:rPr>
          <w:b/>
          <w:sz w:val="24"/>
          <w:szCs w:val="24"/>
        </w:rPr>
        <w:lastRenderedPageBreak/>
        <w:t xml:space="preserve">Table </w:t>
      </w:r>
      <w:r w:rsidR="000A1CF8">
        <w:rPr>
          <w:b/>
          <w:sz w:val="24"/>
          <w:szCs w:val="24"/>
        </w:rPr>
        <w:t>S</w:t>
      </w:r>
      <w:r>
        <w:rPr>
          <w:b/>
          <w:sz w:val="24"/>
          <w:szCs w:val="24"/>
        </w:rPr>
        <w:t>3</w:t>
      </w:r>
      <w:r w:rsidRPr="00B124D4">
        <w:rPr>
          <w:b/>
          <w:sz w:val="24"/>
          <w:szCs w:val="24"/>
        </w:rPr>
        <w:t>. Governance risk score table (see csv)</w:t>
      </w:r>
    </w:p>
    <w:p w14:paraId="037183FF" w14:textId="77777777" w:rsidR="00504769" w:rsidRPr="00F2502B" w:rsidRDefault="00504769" w:rsidP="00504769">
      <w:pPr>
        <w:spacing w:line="480" w:lineRule="auto"/>
        <w:rPr>
          <w:color w:val="1155CC"/>
          <w:sz w:val="24"/>
          <w:szCs w:val="24"/>
          <w:u w:val="single"/>
        </w:rPr>
      </w:pPr>
      <w:r w:rsidRPr="00F2502B">
        <w:rPr>
          <w:b/>
          <w:bCs/>
          <w:sz w:val="24"/>
          <w:szCs w:val="24"/>
        </w:rPr>
        <w:t xml:space="preserve">(As an </w:t>
      </w:r>
      <w:proofErr w:type="gramStart"/>
      <w:r w:rsidRPr="00F2502B">
        <w:rPr>
          <w:b/>
          <w:bCs/>
          <w:sz w:val="24"/>
          <w:szCs w:val="24"/>
        </w:rPr>
        <w:t>example</w:t>
      </w:r>
      <w:proofErr w:type="gramEnd"/>
      <w:r w:rsidRPr="00F2502B">
        <w:rPr>
          <w:b/>
          <w:bCs/>
          <w:sz w:val="24"/>
          <w:szCs w:val="24"/>
        </w:rPr>
        <w:t xml:space="preserve"> Afghanistan – Barbados are included below)</w:t>
      </w:r>
      <w:r w:rsidRPr="00B124D4">
        <w:rPr>
          <w:b/>
          <w:sz w:val="24"/>
          <w:szCs w:val="24"/>
        </w:rPr>
        <w:br/>
      </w:r>
      <w:hyperlink r:id="rId20">
        <w:r w:rsidRPr="00B124D4">
          <w:rPr>
            <w:color w:val="1155CC"/>
            <w:sz w:val="24"/>
            <w:szCs w:val="24"/>
            <w:u w:val="single"/>
          </w:rPr>
          <w:t>https://drive.google.com/file/d/1g_LePBfCbphXzTiCOXCzQtNLSSYoV6me/view?usp=sharing</w:t>
        </w:r>
      </w:hyperlink>
    </w:p>
    <w:tbl>
      <w:tblPr>
        <w:tblW w:w="8416" w:type="dxa"/>
        <w:tblBorders>
          <w:top w:val="single" w:sz="4" w:space="0" w:color="000000"/>
          <w:bottom w:val="single" w:sz="4" w:space="0" w:color="000000"/>
        </w:tblBorders>
        <w:tblLayout w:type="fixed"/>
        <w:tblCellMar>
          <w:left w:w="115" w:type="dxa"/>
          <w:right w:w="115" w:type="dxa"/>
        </w:tblCellMar>
        <w:tblLook w:val="0400" w:firstRow="0" w:lastRow="0" w:firstColumn="0" w:lastColumn="0" w:noHBand="0" w:noVBand="1"/>
      </w:tblPr>
      <w:tblGrid>
        <w:gridCol w:w="2410"/>
        <w:gridCol w:w="2551"/>
        <w:gridCol w:w="1865"/>
        <w:gridCol w:w="1590"/>
      </w:tblGrid>
      <w:tr w:rsidR="00504769" w:rsidRPr="00B124D4" w14:paraId="0563E87C" w14:textId="77777777" w:rsidTr="00634C95">
        <w:trPr>
          <w:trHeight w:val="300"/>
        </w:trPr>
        <w:tc>
          <w:tcPr>
            <w:tcW w:w="2410" w:type="dxa"/>
            <w:tcBorders>
              <w:top w:val="nil"/>
              <w:left w:val="nil"/>
              <w:bottom w:val="single" w:sz="4" w:space="0" w:color="000000"/>
              <w:right w:val="nil"/>
            </w:tcBorders>
            <w:shd w:val="clear" w:color="auto" w:fill="auto"/>
            <w:vAlign w:val="bottom"/>
          </w:tcPr>
          <w:p w14:paraId="34E18157" w14:textId="77777777" w:rsidR="00504769" w:rsidRPr="00B124D4" w:rsidRDefault="00504769" w:rsidP="00634C95">
            <w:pPr>
              <w:rPr>
                <w:rFonts w:eastAsia="Liberation Serif"/>
                <w:color w:val="000000"/>
                <w:sz w:val="24"/>
                <w:szCs w:val="24"/>
              </w:rPr>
            </w:pPr>
            <w:proofErr w:type="spellStart"/>
            <w:r w:rsidRPr="00B124D4">
              <w:rPr>
                <w:rFonts w:eastAsia="Liberation Serif"/>
                <w:color w:val="000000"/>
                <w:sz w:val="24"/>
                <w:szCs w:val="24"/>
              </w:rPr>
              <w:t>Country.Name</w:t>
            </w:r>
            <w:proofErr w:type="spellEnd"/>
          </w:p>
        </w:tc>
        <w:tc>
          <w:tcPr>
            <w:tcW w:w="2551" w:type="dxa"/>
            <w:tcBorders>
              <w:top w:val="nil"/>
              <w:left w:val="nil"/>
              <w:bottom w:val="single" w:sz="4" w:space="0" w:color="000000"/>
              <w:right w:val="nil"/>
            </w:tcBorders>
            <w:shd w:val="clear" w:color="auto" w:fill="auto"/>
            <w:vAlign w:val="bottom"/>
          </w:tcPr>
          <w:p w14:paraId="4A2BA6D2" w14:textId="77777777" w:rsidR="00504769" w:rsidRPr="00B124D4" w:rsidRDefault="00504769" w:rsidP="00634C95">
            <w:pPr>
              <w:jc w:val="center"/>
              <w:rPr>
                <w:rFonts w:eastAsia="Liberation Serif"/>
                <w:color w:val="000000"/>
                <w:sz w:val="24"/>
                <w:szCs w:val="24"/>
              </w:rPr>
            </w:pPr>
            <w:proofErr w:type="spellStart"/>
            <w:r w:rsidRPr="00B124D4">
              <w:rPr>
                <w:rFonts w:eastAsia="Liberation Serif"/>
                <w:color w:val="000000"/>
                <w:sz w:val="24"/>
                <w:szCs w:val="24"/>
              </w:rPr>
              <w:t>Country.Code</w:t>
            </w:r>
            <w:proofErr w:type="spellEnd"/>
          </w:p>
        </w:tc>
        <w:tc>
          <w:tcPr>
            <w:tcW w:w="1865" w:type="dxa"/>
            <w:tcBorders>
              <w:top w:val="nil"/>
              <w:left w:val="nil"/>
              <w:bottom w:val="single" w:sz="4" w:space="0" w:color="000000"/>
              <w:right w:val="nil"/>
            </w:tcBorders>
            <w:shd w:val="clear" w:color="auto" w:fill="auto"/>
            <w:vAlign w:val="bottom"/>
          </w:tcPr>
          <w:p w14:paraId="07AB9352" w14:textId="77777777" w:rsidR="00504769" w:rsidRPr="00B124D4" w:rsidRDefault="00504769" w:rsidP="00634C95">
            <w:pPr>
              <w:jc w:val="center"/>
              <w:rPr>
                <w:rFonts w:eastAsia="Liberation Serif"/>
                <w:color w:val="000000"/>
                <w:sz w:val="24"/>
                <w:szCs w:val="24"/>
              </w:rPr>
            </w:pPr>
            <w:proofErr w:type="spellStart"/>
            <w:r w:rsidRPr="00B124D4">
              <w:rPr>
                <w:rFonts w:eastAsia="Liberation Serif"/>
                <w:color w:val="000000"/>
                <w:sz w:val="24"/>
                <w:szCs w:val="24"/>
              </w:rPr>
              <w:t>MeanIndex</w:t>
            </w:r>
            <w:proofErr w:type="spellEnd"/>
          </w:p>
        </w:tc>
        <w:tc>
          <w:tcPr>
            <w:tcW w:w="1590" w:type="dxa"/>
            <w:tcBorders>
              <w:top w:val="nil"/>
              <w:left w:val="nil"/>
              <w:bottom w:val="single" w:sz="4" w:space="0" w:color="000000"/>
              <w:right w:val="nil"/>
            </w:tcBorders>
            <w:shd w:val="clear" w:color="auto" w:fill="auto"/>
            <w:vAlign w:val="bottom"/>
          </w:tcPr>
          <w:p w14:paraId="5C3F59C6" w14:textId="77777777" w:rsidR="00504769" w:rsidRPr="00B124D4" w:rsidRDefault="00504769" w:rsidP="00634C95">
            <w:pPr>
              <w:jc w:val="center"/>
              <w:rPr>
                <w:rFonts w:eastAsia="Liberation Serif"/>
                <w:color w:val="000000"/>
                <w:sz w:val="24"/>
                <w:szCs w:val="24"/>
              </w:rPr>
            </w:pPr>
            <w:proofErr w:type="spellStart"/>
            <w:r w:rsidRPr="00B124D4">
              <w:rPr>
                <w:rFonts w:eastAsia="Liberation Serif"/>
                <w:color w:val="000000"/>
                <w:sz w:val="24"/>
                <w:szCs w:val="24"/>
              </w:rPr>
              <w:t>SDIndex</w:t>
            </w:r>
            <w:proofErr w:type="spellEnd"/>
          </w:p>
        </w:tc>
      </w:tr>
      <w:tr w:rsidR="00504769" w:rsidRPr="00B124D4" w14:paraId="2775FD44" w14:textId="77777777" w:rsidTr="00634C95">
        <w:trPr>
          <w:trHeight w:val="300"/>
        </w:trPr>
        <w:tc>
          <w:tcPr>
            <w:tcW w:w="2410" w:type="dxa"/>
            <w:tcBorders>
              <w:top w:val="single" w:sz="4" w:space="0" w:color="000000"/>
              <w:left w:val="nil"/>
              <w:bottom w:val="nil"/>
              <w:right w:val="nil"/>
            </w:tcBorders>
            <w:shd w:val="clear" w:color="auto" w:fill="auto"/>
            <w:vAlign w:val="bottom"/>
          </w:tcPr>
          <w:p w14:paraId="64DA9192" w14:textId="77777777" w:rsidR="00504769" w:rsidRPr="00B124D4" w:rsidRDefault="00504769" w:rsidP="00634C95">
            <w:pPr>
              <w:rPr>
                <w:rFonts w:eastAsia="Liberation Serif"/>
                <w:color w:val="000000"/>
                <w:sz w:val="24"/>
                <w:szCs w:val="24"/>
              </w:rPr>
            </w:pPr>
            <w:r w:rsidRPr="00B124D4">
              <w:rPr>
                <w:rFonts w:eastAsia="Liberation Serif"/>
                <w:color w:val="000000"/>
                <w:sz w:val="24"/>
                <w:szCs w:val="24"/>
              </w:rPr>
              <w:t>Afghanistan</w:t>
            </w:r>
          </w:p>
        </w:tc>
        <w:tc>
          <w:tcPr>
            <w:tcW w:w="2551" w:type="dxa"/>
            <w:tcBorders>
              <w:top w:val="single" w:sz="4" w:space="0" w:color="000000"/>
              <w:left w:val="nil"/>
              <w:bottom w:val="nil"/>
              <w:right w:val="nil"/>
            </w:tcBorders>
            <w:shd w:val="clear" w:color="auto" w:fill="auto"/>
            <w:vAlign w:val="bottom"/>
          </w:tcPr>
          <w:p w14:paraId="300F748B" w14:textId="77777777" w:rsidR="00504769" w:rsidRPr="00B124D4" w:rsidRDefault="00504769" w:rsidP="00634C95">
            <w:pPr>
              <w:jc w:val="center"/>
              <w:rPr>
                <w:rFonts w:eastAsia="Liberation Serif"/>
                <w:color w:val="000000"/>
                <w:sz w:val="24"/>
                <w:szCs w:val="24"/>
              </w:rPr>
            </w:pPr>
            <w:r w:rsidRPr="00B124D4">
              <w:rPr>
                <w:rFonts w:eastAsia="Liberation Serif"/>
                <w:color w:val="000000"/>
                <w:sz w:val="24"/>
                <w:szCs w:val="24"/>
              </w:rPr>
              <w:t>AFG</w:t>
            </w:r>
          </w:p>
        </w:tc>
        <w:tc>
          <w:tcPr>
            <w:tcW w:w="1865" w:type="dxa"/>
            <w:tcBorders>
              <w:top w:val="single" w:sz="4" w:space="0" w:color="000000"/>
              <w:left w:val="nil"/>
              <w:bottom w:val="nil"/>
              <w:right w:val="nil"/>
            </w:tcBorders>
            <w:shd w:val="clear" w:color="auto" w:fill="auto"/>
            <w:vAlign w:val="bottom"/>
          </w:tcPr>
          <w:p w14:paraId="5BF6BE8D" w14:textId="77777777" w:rsidR="00504769" w:rsidRPr="00B124D4" w:rsidRDefault="00504769" w:rsidP="00634C95">
            <w:pPr>
              <w:jc w:val="center"/>
              <w:rPr>
                <w:rFonts w:eastAsia="Liberation Serif"/>
                <w:color w:val="000000"/>
                <w:sz w:val="24"/>
                <w:szCs w:val="24"/>
              </w:rPr>
            </w:pPr>
            <w:r w:rsidRPr="00B124D4">
              <w:rPr>
                <w:rFonts w:eastAsia="Liberation Serif"/>
                <w:color w:val="000000"/>
                <w:sz w:val="24"/>
                <w:szCs w:val="24"/>
              </w:rPr>
              <w:t>-1.65038</w:t>
            </w:r>
          </w:p>
        </w:tc>
        <w:tc>
          <w:tcPr>
            <w:tcW w:w="1590" w:type="dxa"/>
            <w:tcBorders>
              <w:top w:val="single" w:sz="4" w:space="0" w:color="000000"/>
              <w:left w:val="nil"/>
              <w:bottom w:val="nil"/>
              <w:right w:val="nil"/>
            </w:tcBorders>
            <w:shd w:val="clear" w:color="auto" w:fill="auto"/>
            <w:vAlign w:val="bottom"/>
          </w:tcPr>
          <w:p w14:paraId="23F9210F" w14:textId="77777777" w:rsidR="00504769" w:rsidRPr="00B124D4" w:rsidRDefault="00504769" w:rsidP="00634C95">
            <w:pPr>
              <w:jc w:val="center"/>
              <w:rPr>
                <w:rFonts w:eastAsia="Liberation Serif"/>
                <w:color w:val="000000"/>
                <w:sz w:val="24"/>
                <w:szCs w:val="24"/>
              </w:rPr>
            </w:pPr>
            <w:r w:rsidRPr="00B124D4">
              <w:rPr>
                <w:rFonts w:eastAsia="Liberation Serif"/>
                <w:color w:val="000000"/>
                <w:sz w:val="24"/>
                <w:szCs w:val="24"/>
              </w:rPr>
              <w:t>0.16074</w:t>
            </w:r>
          </w:p>
        </w:tc>
      </w:tr>
      <w:tr w:rsidR="00504769" w:rsidRPr="00B124D4" w14:paraId="07340EA8" w14:textId="77777777" w:rsidTr="00634C95">
        <w:trPr>
          <w:trHeight w:val="300"/>
        </w:trPr>
        <w:tc>
          <w:tcPr>
            <w:tcW w:w="2410" w:type="dxa"/>
            <w:tcBorders>
              <w:top w:val="nil"/>
              <w:left w:val="nil"/>
              <w:bottom w:val="nil"/>
              <w:right w:val="nil"/>
            </w:tcBorders>
            <w:shd w:val="clear" w:color="auto" w:fill="auto"/>
            <w:vAlign w:val="bottom"/>
          </w:tcPr>
          <w:p w14:paraId="7481D1BF" w14:textId="77777777" w:rsidR="00504769" w:rsidRPr="00B124D4" w:rsidRDefault="00504769" w:rsidP="00634C95">
            <w:pPr>
              <w:rPr>
                <w:rFonts w:eastAsia="Liberation Serif"/>
                <w:color w:val="000000"/>
                <w:sz w:val="24"/>
                <w:szCs w:val="24"/>
              </w:rPr>
            </w:pPr>
            <w:r w:rsidRPr="00B124D4">
              <w:rPr>
                <w:rFonts w:eastAsia="Liberation Serif"/>
                <w:color w:val="000000"/>
                <w:sz w:val="24"/>
                <w:szCs w:val="24"/>
              </w:rPr>
              <w:t>Albania</w:t>
            </w:r>
          </w:p>
        </w:tc>
        <w:tc>
          <w:tcPr>
            <w:tcW w:w="2551" w:type="dxa"/>
            <w:tcBorders>
              <w:top w:val="nil"/>
              <w:left w:val="nil"/>
              <w:bottom w:val="nil"/>
              <w:right w:val="nil"/>
            </w:tcBorders>
            <w:shd w:val="clear" w:color="auto" w:fill="auto"/>
            <w:vAlign w:val="bottom"/>
          </w:tcPr>
          <w:p w14:paraId="3358877F" w14:textId="77777777" w:rsidR="00504769" w:rsidRPr="00B124D4" w:rsidRDefault="00504769" w:rsidP="00634C95">
            <w:pPr>
              <w:jc w:val="center"/>
              <w:rPr>
                <w:rFonts w:eastAsia="Liberation Serif"/>
                <w:color w:val="000000"/>
                <w:sz w:val="24"/>
                <w:szCs w:val="24"/>
              </w:rPr>
            </w:pPr>
            <w:r w:rsidRPr="00B124D4">
              <w:rPr>
                <w:rFonts w:eastAsia="Liberation Serif"/>
                <w:color w:val="000000"/>
                <w:sz w:val="24"/>
                <w:szCs w:val="24"/>
              </w:rPr>
              <w:t>ALB</w:t>
            </w:r>
          </w:p>
        </w:tc>
        <w:tc>
          <w:tcPr>
            <w:tcW w:w="1865" w:type="dxa"/>
            <w:tcBorders>
              <w:top w:val="nil"/>
              <w:left w:val="nil"/>
              <w:bottom w:val="nil"/>
              <w:right w:val="nil"/>
            </w:tcBorders>
            <w:shd w:val="clear" w:color="auto" w:fill="auto"/>
            <w:vAlign w:val="bottom"/>
          </w:tcPr>
          <w:p w14:paraId="6652D765" w14:textId="77777777" w:rsidR="00504769" w:rsidRPr="00B124D4" w:rsidRDefault="00504769" w:rsidP="00634C95">
            <w:pPr>
              <w:jc w:val="center"/>
              <w:rPr>
                <w:rFonts w:eastAsia="Liberation Serif"/>
                <w:color w:val="000000"/>
                <w:sz w:val="24"/>
                <w:szCs w:val="24"/>
              </w:rPr>
            </w:pPr>
            <w:r w:rsidRPr="00B124D4">
              <w:rPr>
                <w:rFonts w:eastAsia="Liberation Serif"/>
                <w:color w:val="000000"/>
                <w:sz w:val="24"/>
                <w:szCs w:val="24"/>
              </w:rPr>
              <w:t>-0.28043</w:t>
            </w:r>
          </w:p>
        </w:tc>
        <w:tc>
          <w:tcPr>
            <w:tcW w:w="1590" w:type="dxa"/>
            <w:tcBorders>
              <w:top w:val="nil"/>
              <w:left w:val="nil"/>
              <w:bottom w:val="nil"/>
              <w:right w:val="nil"/>
            </w:tcBorders>
            <w:shd w:val="clear" w:color="auto" w:fill="auto"/>
            <w:vAlign w:val="bottom"/>
          </w:tcPr>
          <w:p w14:paraId="131E29BE" w14:textId="77777777" w:rsidR="00504769" w:rsidRPr="00B124D4" w:rsidRDefault="00504769" w:rsidP="00634C95">
            <w:pPr>
              <w:jc w:val="center"/>
              <w:rPr>
                <w:rFonts w:eastAsia="Liberation Serif"/>
                <w:color w:val="000000"/>
                <w:sz w:val="24"/>
                <w:szCs w:val="24"/>
              </w:rPr>
            </w:pPr>
            <w:r w:rsidRPr="00B124D4">
              <w:rPr>
                <w:rFonts w:eastAsia="Liberation Serif"/>
                <w:color w:val="000000"/>
                <w:sz w:val="24"/>
                <w:szCs w:val="24"/>
              </w:rPr>
              <w:t>0.219515</w:t>
            </w:r>
          </w:p>
        </w:tc>
      </w:tr>
      <w:tr w:rsidR="00504769" w:rsidRPr="00B124D4" w14:paraId="5982A3F3" w14:textId="77777777" w:rsidTr="00634C95">
        <w:trPr>
          <w:trHeight w:val="300"/>
        </w:trPr>
        <w:tc>
          <w:tcPr>
            <w:tcW w:w="2410" w:type="dxa"/>
            <w:tcBorders>
              <w:top w:val="nil"/>
              <w:left w:val="nil"/>
              <w:bottom w:val="nil"/>
              <w:right w:val="nil"/>
            </w:tcBorders>
            <w:shd w:val="clear" w:color="auto" w:fill="auto"/>
            <w:vAlign w:val="bottom"/>
          </w:tcPr>
          <w:p w14:paraId="7322F215" w14:textId="77777777" w:rsidR="00504769" w:rsidRPr="00B124D4" w:rsidRDefault="00504769" w:rsidP="00634C95">
            <w:pPr>
              <w:rPr>
                <w:rFonts w:eastAsia="Liberation Serif"/>
                <w:color w:val="000000"/>
                <w:sz w:val="24"/>
                <w:szCs w:val="24"/>
              </w:rPr>
            </w:pPr>
            <w:r w:rsidRPr="00B124D4">
              <w:rPr>
                <w:rFonts w:eastAsia="Liberation Serif"/>
                <w:color w:val="000000"/>
                <w:sz w:val="24"/>
                <w:szCs w:val="24"/>
              </w:rPr>
              <w:t>Algeria</w:t>
            </w:r>
          </w:p>
        </w:tc>
        <w:tc>
          <w:tcPr>
            <w:tcW w:w="2551" w:type="dxa"/>
            <w:tcBorders>
              <w:top w:val="nil"/>
              <w:left w:val="nil"/>
              <w:bottom w:val="nil"/>
              <w:right w:val="nil"/>
            </w:tcBorders>
            <w:shd w:val="clear" w:color="auto" w:fill="auto"/>
            <w:vAlign w:val="bottom"/>
          </w:tcPr>
          <w:p w14:paraId="1EAE1288" w14:textId="77777777" w:rsidR="00504769" w:rsidRPr="00B124D4" w:rsidRDefault="00504769" w:rsidP="00634C95">
            <w:pPr>
              <w:jc w:val="center"/>
              <w:rPr>
                <w:rFonts w:eastAsia="Liberation Serif"/>
                <w:color w:val="000000"/>
                <w:sz w:val="24"/>
                <w:szCs w:val="24"/>
              </w:rPr>
            </w:pPr>
            <w:r w:rsidRPr="00B124D4">
              <w:rPr>
                <w:rFonts w:eastAsia="Liberation Serif"/>
                <w:color w:val="000000"/>
                <w:sz w:val="24"/>
                <w:szCs w:val="24"/>
              </w:rPr>
              <w:t>DZA</w:t>
            </w:r>
          </w:p>
        </w:tc>
        <w:tc>
          <w:tcPr>
            <w:tcW w:w="1865" w:type="dxa"/>
            <w:tcBorders>
              <w:top w:val="nil"/>
              <w:left w:val="nil"/>
              <w:bottom w:val="nil"/>
              <w:right w:val="nil"/>
            </w:tcBorders>
            <w:shd w:val="clear" w:color="auto" w:fill="auto"/>
            <w:vAlign w:val="bottom"/>
          </w:tcPr>
          <w:p w14:paraId="1709AB79" w14:textId="77777777" w:rsidR="00504769" w:rsidRPr="00B124D4" w:rsidRDefault="00504769" w:rsidP="00634C95">
            <w:pPr>
              <w:jc w:val="center"/>
              <w:rPr>
                <w:rFonts w:eastAsia="Liberation Serif"/>
                <w:color w:val="000000"/>
                <w:sz w:val="24"/>
                <w:szCs w:val="24"/>
              </w:rPr>
            </w:pPr>
            <w:r w:rsidRPr="00B124D4">
              <w:rPr>
                <w:rFonts w:eastAsia="Liberation Serif"/>
                <w:color w:val="000000"/>
                <w:sz w:val="24"/>
                <w:szCs w:val="24"/>
              </w:rPr>
              <w:t>-0.86838</w:t>
            </w:r>
          </w:p>
        </w:tc>
        <w:tc>
          <w:tcPr>
            <w:tcW w:w="1590" w:type="dxa"/>
            <w:tcBorders>
              <w:top w:val="nil"/>
              <w:left w:val="nil"/>
              <w:bottom w:val="nil"/>
              <w:right w:val="nil"/>
            </w:tcBorders>
            <w:shd w:val="clear" w:color="auto" w:fill="auto"/>
            <w:vAlign w:val="bottom"/>
          </w:tcPr>
          <w:p w14:paraId="6904000B" w14:textId="77777777" w:rsidR="00504769" w:rsidRPr="00B124D4" w:rsidRDefault="00504769" w:rsidP="00634C95">
            <w:pPr>
              <w:jc w:val="center"/>
              <w:rPr>
                <w:rFonts w:eastAsia="Liberation Serif"/>
                <w:color w:val="000000"/>
                <w:sz w:val="24"/>
                <w:szCs w:val="24"/>
              </w:rPr>
            </w:pPr>
            <w:r w:rsidRPr="00B124D4">
              <w:rPr>
                <w:rFonts w:eastAsia="Liberation Serif"/>
                <w:color w:val="000000"/>
                <w:sz w:val="24"/>
                <w:szCs w:val="24"/>
              </w:rPr>
              <w:t>0.121774</w:t>
            </w:r>
          </w:p>
        </w:tc>
      </w:tr>
      <w:tr w:rsidR="00504769" w:rsidRPr="00B124D4" w14:paraId="1B0B6F07" w14:textId="77777777" w:rsidTr="00634C95">
        <w:trPr>
          <w:trHeight w:val="300"/>
        </w:trPr>
        <w:tc>
          <w:tcPr>
            <w:tcW w:w="2410" w:type="dxa"/>
            <w:tcBorders>
              <w:top w:val="nil"/>
              <w:left w:val="nil"/>
              <w:bottom w:val="nil"/>
              <w:right w:val="nil"/>
            </w:tcBorders>
            <w:shd w:val="clear" w:color="auto" w:fill="auto"/>
            <w:vAlign w:val="bottom"/>
          </w:tcPr>
          <w:p w14:paraId="03D88815" w14:textId="77777777" w:rsidR="00504769" w:rsidRPr="00B124D4" w:rsidRDefault="00504769" w:rsidP="00634C95">
            <w:pPr>
              <w:rPr>
                <w:rFonts w:eastAsia="Liberation Serif"/>
                <w:color w:val="000000"/>
                <w:sz w:val="24"/>
                <w:szCs w:val="24"/>
              </w:rPr>
            </w:pPr>
            <w:r w:rsidRPr="00B124D4">
              <w:rPr>
                <w:rFonts w:eastAsia="Liberation Serif"/>
                <w:color w:val="000000"/>
                <w:sz w:val="24"/>
                <w:szCs w:val="24"/>
              </w:rPr>
              <w:t>American Samoa</w:t>
            </w:r>
          </w:p>
        </w:tc>
        <w:tc>
          <w:tcPr>
            <w:tcW w:w="2551" w:type="dxa"/>
            <w:tcBorders>
              <w:top w:val="nil"/>
              <w:left w:val="nil"/>
              <w:bottom w:val="nil"/>
              <w:right w:val="nil"/>
            </w:tcBorders>
            <w:shd w:val="clear" w:color="auto" w:fill="auto"/>
            <w:vAlign w:val="bottom"/>
          </w:tcPr>
          <w:p w14:paraId="24E94933" w14:textId="77777777" w:rsidR="00504769" w:rsidRPr="00B124D4" w:rsidRDefault="00504769" w:rsidP="00634C95">
            <w:pPr>
              <w:jc w:val="center"/>
              <w:rPr>
                <w:rFonts w:eastAsia="Liberation Serif"/>
                <w:color w:val="000000"/>
                <w:sz w:val="24"/>
                <w:szCs w:val="24"/>
              </w:rPr>
            </w:pPr>
            <w:r w:rsidRPr="00B124D4">
              <w:rPr>
                <w:rFonts w:eastAsia="Liberation Serif"/>
                <w:color w:val="000000"/>
                <w:sz w:val="24"/>
                <w:szCs w:val="24"/>
              </w:rPr>
              <w:t>ASM</w:t>
            </w:r>
          </w:p>
        </w:tc>
        <w:tc>
          <w:tcPr>
            <w:tcW w:w="1865" w:type="dxa"/>
            <w:tcBorders>
              <w:top w:val="nil"/>
              <w:left w:val="nil"/>
              <w:bottom w:val="nil"/>
              <w:right w:val="nil"/>
            </w:tcBorders>
            <w:shd w:val="clear" w:color="auto" w:fill="auto"/>
            <w:vAlign w:val="bottom"/>
          </w:tcPr>
          <w:p w14:paraId="24A9EC84" w14:textId="77777777" w:rsidR="00504769" w:rsidRPr="00B124D4" w:rsidRDefault="00504769" w:rsidP="00634C95">
            <w:pPr>
              <w:jc w:val="center"/>
              <w:rPr>
                <w:rFonts w:eastAsia="Liberation Serif"/>
                <w:color w:val="000000"/>
                <w:sz w:val="24"/>
                <w:szCs w:val="24"/>
              </w:rPr>
            </w:pPr>
            <w:r w:rsidRPr="00B124D4">
              <w:rPr>
                <w:rFonts w:eastAsia="Liberation Serif"/>
                <w:color w:val="000000"/>
                <w:sz w:val="24"/>
                <w:szCs w:val="24"/>
              </w:rPr>
              <w:t>0.747997</w:t>
            </w:r>
          </w:p>
        </w:tc>
        <w:tc>
          <w:tcPr>
            <w:tcW w:w="1590" w:type="dxa"/>
            <w:tcBorders>
              <w:top w:val="nil"/>
              <w:left w:val="nil"/>
              <w:bottom w:val="nil"/>
              <w:right w:val="nil"/>
            </w:tcBorders>
            <w:shd w:val="clear" w:color="auto" w:fill="auto"/>
            <w:vAlign w:val="bottom"/>
          </w:tcPr>
          <w:p w14:paraId="25E34644" w14:textId="77777777" w:rsidR="00504769" w:rsidRPr="00B124D4" w:rsidRDefault="00504769" w:rsidP="00634C95">
            <w:pPr>
              <w:jc w:val="center"/>
              <w:rPr>
                <w:rFonts w:eastAsia="Liberation Serif"/>
                <w:color w:val="000000"/>
                <w:sz w:val="24"/>
                <w:szCs w:val="24"/>
              </w:rPr>
            </w:pPr>
            <w:r w:rsidRPr="00B124D4">
              <w:rPr>
                <w:rFonts w:eastAsia="Liberation Serif"/>
                <w:color w:val="000000"/>
                <w:sz w:val="24"/>
                <w:szCs w:val="24"/>
              </w:rPr>
              <w:t>0.127264</w:t>
            </w:r>
          </w:p>
        </w:tc>
      </w:tr>
      <w:tr w:rsidR="00504769" w:rsidRPr="00B124D4" w14:paraId="22425071" w14:textId="77777777" w:rsidTr="00634C95">
        <w:trPr>
          <w:trHeight w:val="300"/>
        </w:trPr>
        <w:tc>
          <w:tcPr>
            <w:tcW w:w="2410" w:type="dxa"/>
            <w:tcBorders>
              <w:top w:val="nil"/>
              <w:left w:val="nil"/>
              <w:bottom w:val="nil"/>
              <w:right w:val="nil"/>
            </w:tcBorders>
            <w:shd w:val="clear" w:color="auto" w:fill="auto"/>
            <w:vAlign w:val="bottom"/>
          </w:tcPr>
          <w:p w14:paraId="20AF2E98" w14:textId="77777777" w:rsidR="00504769" w:rsidRPr="00B124D4" w:rsidRDefault="00504769" w:rsidP="00634C95">
            <w:pPr>
              <w:rPr>
                <w:rFonts w:eastAsia="Liberation Serif"/>
                <w:color w:val="000000"/>
                <w:sz w:val="24"/>
                <w:szCs w:val="24"/>
              </w:rPr>
            </w:pPr>
            <w:r w:rsidRPr="00B124D4">
              <w:rPr>
                <w:rFonts w:eastAsia="Liberation Serif"/>
                <w:color w:val="000000"/>
                <w:sz w:val="24"/>
                <w:szCs w:val="24"/>
              </w:rPr>
              <w:t>Andorra</w:t>
            </w:r>
          </w:p>
        </w:tc>
        <w:tc>
          <w:tcPr>
            <w:tcW w:w="2551" w:type="dxa"/>
            <w:tcBorders>
              <w:top w:val="nil"/>
              <w:left w:val="nil"/>
              <w:bottom w:val="nil"/>
              <w:right w:val="nil"/>
            </w:tcBorders>
            <w:shd w:val="clear" w:color="auto" w:fill="auto"/>
            <w:vAlign w:val="bottom"/>
          </w:tcPr>
          <w:p w14:paraId="7B9B48E5" w14:textId="77777777" w:rsidR="00504769" w:rsidRPr="00B124D4" w:rsidRDefault="00504769" w:rsidP="00634C95">
            <w:pPr>
              <w:jc w:val="center"/>
              <w:rPr>
                <w:rFonts w:eastAsia="Liberation Serif"/>
                <w:color w:val="000000"/>
                <w:sz w:val="24"/>
                <w:szCs w:val="24"/>
              </w:rPr>
            </w:pPr>
            <w:r w:rsidRPr="00B124D4">
              <w:rPr>
                <w:rFonts w:eastAsia="Liberation Serif"/>
                <w:color w:val="000000"/>
                <w:sz w:val="24"/>
                <w:szCs w:val="24"/>
              </w:rPr>
              <w:t>AND</w:t>
            </w:r>
          </w:p>
        </w:tc>
        <w:tc>
          <w:tcPr>
            <w:tcW w:w="1865" w:type="dxa"/>
            <w:tcBorders>
              <w:top w:val="nil"/>
              <w:left w:val="nil"/>
              <w:bottom w:val="nil"/>
              <w:right w:val="nil"/>
            </w:tcBorders>
            <w:shd w:val="clear" w:color="auto" w:fill="auto"/>
            <w:vAlign w:val="bottom"/>
          </w:tcPr>
          <w:p w14:paraId="0F486491" w14:textId="77777777" w:rsidR="00504769" w:rsidRPr="00B124D4" w:rsidRDefault="00504769" w:rsidP="00634C95">
            <w:pPr>
              <w:jc w:val="center"/>
              <w:rPr>
                <w:rFonts w:eastAsia="Liberation Serif"/>
                <w:color w:val="000000"/>
                <w:sz w:val="24"/>
                <w:szCs w:val="24"/>
              </w:rPr>
            </w:pPr>
            <w:r w:rsidRPr="00B124D4">
              <w:rPr>
                <w:rFonts w:eastAsia="Liberation Serif"/>
                <w:color w:val="000000"/>
                <w:sz w:val="24"/>
                <w:szCs w:val="24"/>
              </w:rPr>
              <w:t>1.359029</w:t>
            </w:r>
          </w:p>
        </w:tc>
        <w:tc>
          <w:tcPr>
            <w:tcW w:w="1590" w:type="dxa"/>
            <w:tcBorders>
              <w:top w:val="nil"/>
              <w:left w:val="nil"/>
              <w:bottom w:val="nil"/>
              <w:right w:val="nil"/>
            </w:tcBorders>
            <w:shd w:val="clear" w:color="auto" w:fill="auto"/>
            <w:vAlign w:val="bottom"/>
          </w:tcPr>
          <w:p w14:paraId="6746CD64" w14:textId="77777777" w:rsidR="00504769" w:rsidRPr="00B124D4" w:rsidRDefault="00504769" w:rsidP="00634C95">
            <w:pPr>
              <w:jc w:val="center"/>
              <w:rPr>
                <w:rFonts w:eastAsia="Liberation Serif"/>
                <w:color w:val="000000"/>
                <w:sz w:val="24"/>
                <w:szCs w:val="24"/>
              </w:rPr>
            </w:pPr>
            <w:r w:rsidRPr="00B124D4">
              <w:rPr>
                <w:rFonts w:eastAsia="Liberation Serif"/>
                <w:color w:val="000000"/>
                <w:sz w:val="24"/>
                <w:szCs w:val="24"/>
              </w:rPr>
              <w:t>0.04054</w:t>
            </w:r>
          </w:p>
        </w:tc>
      </w:tr>
      <w:tr w:rsidR="00504769" w:rsidRPr="00B124D4" w14:paraId="4FEA2518" w14:textId="77777777" w:rsidTr="00634C95">
        <w:trPr>
          <w:trHeight w:val="300"/>
        </w:trPr>
        <w:tc>
          <w:tcPr>
            <w:tcW w:w="2410" w:type="dxa"/>
            <w:tcBorders>
              <w:top w:val="nil"/>
              <w:left w:val="nil"/>
              <w:bottom w:val="nil"/>
              <w:right w:val="nil"/>
            </w:tcBorders>
            <w:shd w:val="clear" w:color="auto" w:fill="auto"/>
            <w:vAlign w:val="bottom"/>
          </w:tcPr>
          <w:p w14:paraId="6514D418" w14:textId="77777777" w:rsidR="00504769" w:rsidRPr="00B124D4" w:rsidRDefault="00504769" w:rsidP="00634C95">
            <w:pPr>
              <w:rPr>
                <w:rFonts w:eastAsia="Liberation Serif"/>
                <w:color w:val="000000"/>
                <w:sz w:val="24"/>
                <w:szCs w:val="24"/>
              </w:rPr>
            </w:pPr>
            <w:r w:rsidRPr="00B124D4">
              <w:rPr>
                <w:rFonts w:eastAsia="Liberation Serif"/>
                <w:color w:val="000000"/>
                <w:sz w:val="24"/>
                <w:szCs w:val="24"/>
              </w:rPr>
              <w:t>Angola</w:t>
            </w:r>
          </w:p>
        </w:tc>
        <w:tc>
          <w:tcPr>
            <w:tcW w:w="2551" w:type="dxa"/>
            <w:tcBorders>
              <w:top w:val="nil"/>
              <w:left w:val="nil"/>
              <w:bottom w:val="nil"/>
              <w:right w:val="nil"/>
            </w:tcBorders>
            <w:shd w:val="clear" w:color="auto" w:fill="auto"/>
            <w:vAlign w:val="bottom"/>
          </w:tcPr>
          <w:p w14:paraId="6B197CC6" w14:textId="77777777" w:rsidR="00504769" w:rsidRPr="00B124D4" w:rsidRDefault="00504769" w:rsidP="00634C95">
            <w:pPr>
              <w:jc w:val="center"/>
              <w:rPr>
                <w:rFonts w:eastAsia="Liberation Serif"/>
                <w:color w:val="000000"/>
                <w:sz w:val="24"/>
                <w:szCs w:val="24"/>
              </w:rPr>
            </w:pPr>
            <w:r w:rsidRPr="00B124D4">
              <w:rPr>
                <w:rFonts w:eastAsia="Liberation Serif"/>
                <w:color w:val="000000"/>
                <w:sz w:val="24"/>
                <w:szCs w:val="24"/>
              </w:rPr>
              <w:t>AGO</w:t>
            </w:r>
          </w:p>
        </w:tc>
        <w:tc>
          <w:tcPr>
            <w:tcW w:w="1865" w:type="dxa"/>
            <w:tcBorders>
              <w:top w:val="nil"/>
              <w:left w:val="nil"/>
              <w:bottom w:val="nil"/>
              <w:right w:val="nil"/>
            </w:tcBorders>
            <w:shd w:val="clear" w:color="auto" w:fill="auto"/>
            <w:vAlign w:val="bottom"/>
          </w:tcPr>
          <w:p w14:paraId="4BD4B2E3" w14:textId="77777777" w:rsidR="00504769" w:rsidRPr="00B124D4" w:rsidRDefault="00504769" w:rsidP="00634C95">
            <w:pPr>
              <w:jc w:val="center"/>
              <w:rPr>
                <w:rFonts w:eastAsia="Liberation Serif"/>
                <w:color w:val="000000"/>
                <w:sz w:val="24"/>
                <w:szCs w:val="24"/>
              </w:rPr>
            </w:pPr>
            <w:r w:rsidRPr="00B124D4">
              <w:rPr>
                <w:rFonts w:eastAsia="Liberation Serif"/>
                <w:color w:val="000000"/>
                <w:sz w:val="24"/>
                <w:szCs w:val="24"/>
              </w:rPr>
              <w:t>-1.16429</w:t>
            </w:r>
          </w:p>
        </w:tc>
        <w:tc>
          <w:tcPr>
            <w:tcW w:w="1590" w:type="dxa"/>
            <w:tcBorders>
              <w:top w:val="nil"/>
              <w:left w:val="nil"/>
              <w:bottom w:val="nil"/>
              <w:right w:val="nil"/>
            </w:tcBorders>
            <w:shd w:val="clear" w:color="auto" w:fill="auto"/>
            <w:vAlign w:val="bottom"/>
          </w:tcPr>
          <w:p w14:paraId="39DF8B27" w14:textId="77777777" w:rsidR="00504769" w:rsidRPr="00B124D4" w:rsidRDefault="00504769" w:rsidP="00634C95">
            <w:pPr>
              <w:jc w:val="center"/>
              <w:rPr>
                <w:rFonts w:eastAsia="Liberation Serif"/>
                <w:color w:val="000000"/>
                <w:sz w:val="24"/>
                <w:szCs w:val="24"/>
              </w:rPr>
            </w:pPr>
            <w:r w:rsidRPr="00B124D4">
              <w:rPr>
                <w:rFonts w:eastAsia="Liberation Serif"/>
                <w:color w:val="000000"/>
                <w:sz w:val="24"/>
                <w:szCs w:val="24"/>
              </w:rPr>
              <w:t>0.217384</w:t>
            </w:r>
          </w:p>
        </w:tc>
      </w:tr>
      <w:tr w:rsidR="00504769" w:rsidRPr="00B124D4" w14:paraId="2F013DBC" w14:textId="77777777" w:rsidTr="00634C95">
        <w:trPr>
          <w:trHeight w:val="300"/>
        </w:trPr>
        <w:tc>
          <w:tcPr>
            <w:tcW w:w="2410" w:type="dxa"/>
            <w:tcBorders>
              <w:top w:val="nil"/>
              <w:left w:val="nil"/>
              <w:bottom w:val="nil"/>
              <w:right w:val="nil"/>
            </w:tcBorders>
            <w:shd w:val="clear" w:color="auto" w:fill="auto"/>
            <w:vAlign w:val="bottom"/>
          </w:tcPr>
          <w:p w14:paraId="649DDFF6" w14:textId="77777777" w:rsidR="00504769" w:rsidRPr="00B124D4" w:rsidRDefault="00504769" w:rsidP="00634C95">
            <w:pPr>
              <w:rPr>
                <w:rFonts w:eastAsia="Liberation Serif"/>
                <w:color w:val="000000"/>
                <w:sz w:val="24"/>
                <w:szCs w:val="24"/>
              </w:rPr>
            </w:pPr>
            <w:r w:rsidRPr="00B124D4">
              <w:rPr>
                <w:rFonts w:eastAsia="Liberation Serif"/>
                <w:color w:val="000000"/>
                <w:sz w:val="24"/>
                <w:szCs w:val="24"/>
              </w:rPr>
              <w:t>Anguilla</w:t>
            </w:r>
          </w:p>
        </w:tc>
        <w:tc>
          <w:tcPr>
            <w:tcW w:w="2551" w:type="dxa"/>
            <w:tcBorders>
              <w:top w:val="nil"/>
              <w:left w:val="nil"/>
              <w:bottom w:val="nil"/>
              <w:right w:val="nil"/>
            </w:tcBorders>
            <w:shd w:val="clear" w:color="auto" w:fill="auto"/>
            <w:vAlign w:val="bottom"/>
          </w:tcPr>
          <w:p w14:paraId="17A5BCD5" w14:textId="77777777" w:rsidR="00504769" w:rsidRPr="00B124D4" w:rsidRDefault="00504769" w:rsidP="00634C95">
            <w:pPr>
              <w:jc w:val="center"/>
              <w:rPr>
                <w:rFonts w:eastAsia="Liberation Serif"/>
                <w:color w:val="000000"/>
                <w:sz w:val="24"/>
                <w:szCs w:val="24"/>
              </w:rPr>
            </w:pPr>
            <w:r w:rsidRPr="00B124D4">
              <w:rPr>
                <w:rFonts w:eastAsia="Liberation Serif"/>
                <w:color w:val="000000"/>
                <w:sz w:val="24"/>
                <w:szCs w:val="24"/>
              </w:rPr>
              <w:t>AIA</w:t>
            </w:r>
          </w:p>
        </w:tc>
        <w:tc>
          <w:tcPr>
            <w:tcW w:w="1865" w:type="dxa"/>
            <w:tcBorders>
              <w:top w:val="nil"/>
              <w:left w:val="nil"/>
              <w:bottom w:val="nil"/>
              <w:right w:val="nil"/>
            </w:tcBorders>
            <w:shd w:val="clear" w:color="auto" w:fill="auto"/>
            <w:vAlign w:val="bottom"/>
          </w:tcPr>
          <w:p w14:paraId="4C49F066" w14:textId="77777777" w:rsidR="00504769" w:rsidRPr="00B124D4" w:rsidRDefault="00504769" w:rsidP="00634C95">
            <w:pPr>
              <w:jc w:val="center"/>
              <w:rPr>
                <w:rFonts w:eastAsia="Liberation Serif"/>
                <w:color w:val="000000"/>
                <w:sz w:val="24"/>
                <w:szCs w:val="24"/>
              </w:rPr>
            </w:pPr>
            <w:r w:rsidRPr="00B124D4">
              <w:rPr>
                <w:rFonts w:eastAsia="Liberation Serif"/>
                <w:color w:val="000000"/>
                <w:sz w:val="24"/>
                <w:szCs w:val="24"/>
              </w:rPr>
              <w:t>1.138708</w:t>
            </w:r>
          </w:p>
        </w:tc>
        <w:tc>
          <w:tcPr>
            <w:tcW w:w="1590" w:type="dxa"/>
            <w:tcBorders>
              <w:top w:val="nil"/>
              <w:left w:val="nil"/>
              <w:bottom w:val="nil"/>
              <w:right w:val="nil"/>
            </w:tcBorders>
            <w:shd w:val="clear" w:color="auto" w:fill="auto"/>
            <w:vAlign w:val="bottom"/>
          </w:tcPr>
          <w:p w14:paraId="4B985BA9" w14:textId="77777777" w:rsidR="00504769" w:rsidRPr="00B124D4" w:rsidRDefault="00504769" w:rsidP="00634C95">
            <w:pPr>
              <w:jc w:val="center"/>
              <w:rPr>
                <w:rFonts w:eastAsia="Liberation Serif"/>
                <w:color w:val="000000"/>
                <w:sz w:val="24"/>
                <w:szCs w:val="24"/>
              </w:rPr>
            </w:pPr>
            <w:r w:rsidRPr="00B124D4">
              <w:rPr>
                <w:rFonts w:eastAsia="Liberation Serif"/>
                <w:color w:val="000000"/>
                <w:sz w:val="24"/>
                <w:szCs w:val="24"/>
              </w:rPr>
              <w:t>0.225908</w:t>
            </w:r>
          </w:p>
        </w:tc>
      </w:tr>
      <w:tr w:rsidR="00504769" w:rsidRPr="00B124D4" w14:paraId="1E8202C2" w14:textId="77777777" w:rsidTr="00634C95">
        <w:trPr>
          <w:trHeight w:val="300"/>
        </w:trPr>
        <w:tc>
          <w:tcPr>
            <w:tcW w:w="2410" w:type="dxa"/>
            <w:tcBorders>
              <w:top w:val="nil"/>
              <w:left w:val="nil"/>
              <w:bottom w:val="nil"/>
              <w:right w:val="nil"/>
            </w:tcBorders>
            <w:shd w:val="clear" w:color="auto" w:fill="auto"/>
            <w:vAlign w:val="bottom"/>
          </w:tcPr>
          <w:p w14:paraId="5DAA18E1" w14:textId="77777777" w:rsidR="00504769" w:rsidRPr="00B124D4" w:rsidRDefault="00504769" w:rsidP="00634C95">
            <w:pPr>
              <w:rPr>
                <w:rFonts w:eastAsia="Liberation Serif"/>
                <w:color w:val="000000"/>
                <w:sz w:val="24"/>
                <w:szCs w:val="24"/>
              </w:rPr>
            </w:pPr>
            <w:r w:rsidRPr="00B124D4">
              <w:rPr>
                <w:rFonts w:eastAsia="Liberation Serif"/>
                <w:color w:val="000000"/>
                <w:sz w:val="24"/>
                <w:szCs w:val="24"/>
              </w:rPr>
              <w:t>Antigua and Barbuda</w:t>
            </w:r>
          </w:p>
        </w:tc>
        <w:tc>
          <w:tcPr>
            <w:tcW w:w="2551" w:type="dxa"/>
            <w:tcBorders>
              <w:top w:val="nil"/>
              <w:left w:val="nil"/>
              <w:bottom w:val="nil"/>
              <w:right w:val="nil"/>
            </w:tcBorders>
            <w:shd w:val="clear" w:color="auto" w:fill="auto"/>
            <w:vAlign w:val="bottom"/>
          </w:tcPr>
          <w:p w14:paraId="618969CB" w14:textId="77777777" w:rsidR="00504769" w:rsidRPr="00B124D4" w:rsidRDefault="00504769" w:rsidP="00634C95">
            <w:pPr>
              <w:jc w:val="center"/>
              <w:rPr>
                <w:rFonts w:eastAsia="Liberation Serif"/>
                <w:color w:val="000000"/>
                <w:sz w:val="24"/>
                <w:szCs w:val="24"/>
              </w:rPr>
            </w:pPr>
            <w:r w:rsidRPr="00B124D4">
              <w:rPr>
                <w:rFonts w:eastAsia="Liberation Serif"/>
                <w:color w:val="000000"/>
                <w:sz w:val="24"/>
                <w:szCs w:val="24"/>
              </w:rPr>
              <w:t>ATG</w:t>
            </w:r>
          </w:p>
        </w:tc>
        <w:tc>
          <w:tcPr>
            <w:tcW w:w="1865" w:type="dxa"/>
            <w:tcBorders>
              <w:top w:val="nil"/>
              <w:left w:val="nil"/>
              <w:bottom w:val="nil"/>
              <w:right w:val="nil"/>
            </w:tcBorders>
            <w:shd w:val="clear" w:color="auto" w:fill="auto"/>
            <w:vAlign w:val="bottom"/>
          </w:tcPr>
          <w:p w14:paraId="6FAC8CD3" w14:textId="77777777" w:rsidR="00504769" w:rsidRPr="00B124D4" w:rsidRDefault="00504769" w:rsidP="00634C95">
            <w:pPr>
              <w:jc w:val="center"/>
              <w:rPr>
                <w:rFonts w:eastAsia="Liberation Serif"/>
                <w:color w:val="000000"/>
                <w:sz w:val="24"/>
                <w:szCs w:val="24"/>
              </w:rPr>
            </w:pPr>
            <w:r w:rsidRPr="00B124D4">
              <w:rPr>
                <w:rFonts w:eastAsia="Liberation Serif"/>
                <w:color w:val="000000"/>
                <w:sz w:val="24"/>
                <w:szCs w:val="24"/>
              </w:rPr>
              <w:t>0.687351</w:t>
            </w:r>
          </w:p>
        </w:tc>
        <w:tc>
          <w:tcPr>
            <w:tcW w:w="1590" w:type="dxa"/>
            <w:tcBorders>
              <w:top w:val="nil"/>
              <w:left w:val="nil"/>
              <w:bottom w:val="nil"/>
              <w:right w:val="nil"/>
            </w:tcBorders>
            <w:shd w:val="clear" w:color="auto" w:fill="auto"/>
            <w:vAlign w:val="bottom"/>
          </w:tcPr>
          <w:p w14:paraId="49A37310" w14:textId="77777777" w:rsidR="00504769" w:rsidRPr="00B124D4" w:rsidRDefault="00504769" w:rsidP="00634C95">
            <w:pPr>
              <w:jc w:val="center"/>
              <w:rPr>
                <w:rFonts w:eastAsia="Liberation Serif"/>
                <w:color w:val="000000"/>
                <w:sz w:val="24"/>
                <w:szCs w:val="24"/>
              </w:rPr>
            </w:pPr>
            <w:r w:rsidRPr="00B124D4">
              <w:rPr>
                <w:rFonts w:eastAsia="Liberation Serif"/>
                <w:color w:val="000000"/>
                <w:sz w:val="24"/>
                <w:szCs w:val="24"/>
              </w:rPr>
              <w:t>0.143042</w:t>
            </w:r>
          </w:p>
        </w:tc>
      </w:tr>
      <w:tr w:rsidR="00504769" w:rsidRPr="00B124D4" w14:paraId="3EA1945E" w14:textId="77777777" w:rsidTr="00634C95">
        <w:trPr>
          <w:trHeight w:val="300"/>
        </w:trPr>
        <w:tc>
          <w:tcPr>
            <w:tcW w:w="2410" w:type="dxa"/>
            <w:tcBorders>
              <w:top w:val="nil"/>
              <w:left w:val="nil"/>
              <w:bottom w:val="nil"/>
              <w:right w:val="nil"/>
            </w:tcBorders>
            <w:shd w:val="clear" w:color="auto" w:fill="auto"/>
            <w:vAlign w:val="bottom"/>
          </w:tcPr>
          <w:p w14:paraId="7CB08D10" w14:textId="77777777" w:rsidR="00504769" w:rsidRPr="00B124D4" w:rsidRDefault="00504769" w:rsidP="00634C95">
            <w:pPr>
              <w:rPr>
                <w:rFonts w:eastAsia="Liberation Serif"/>
                <w:color w:val="000000"/>
                <w:sz w:val="24"/>
                <w:szCs w:val="24"/>
              </w:rPr>
            </w:pPr>
            <w:r w:rsidRPr="00B124D4">
              <w:rPr>
                <w:rFonts w:eastAsia="Liberation Serif"/>
                <w:color w:val="000000"/>
                <w:sz w:val="24"/>
                <w:szCs w:val="24"/>
              </w:rPr>
              <w:t>Argentina</w:t>
            </w:r>
          </w:p>
        </w:tc>
        <w:tc>
          <w:tcPr>
            <w:tcW w:w="2551" w:type="dxa"/>
            <w:tcBorders>
              <w:top w:val="nil"/>
              <w:left w:val="nil"/>
              <w:bottom w:val="nil"/>
              <w:right w:val="nil"/>
            </w:tcBorders>
            <w:shd w:val="clear" w:color="auto" w:fill="auto"/>
            <w:vAlign w:val="bottom"/>
          </w:tcPr>
          <w:p w14:paraId="1C208EAF" w14:textId="77777777" w:rsidR="00504769" w:rsidRPr="00B124D4" w:rsidRDefault="00504769" w:rsidP="00634C95">
            <w:pPr>
              <w:jc w:val="center"/>
              <w:rPr>
                <w:rFonts w:eastAsia="Liberation Serif"/>
                <w:color w:val="000000"/>
                <w:sz w:val="24"/>
                <w:szCs w:val="24"/>
              </w:rPr>
            </w:pPr>
            <w:r w:rsidRPr="00B124D4">
              <w:rPr>
                <w:rFonts w:eastAsia="Liberation Serif"/>
                <w:color w:val="000000"/>
                <w:sz w:val="24"/>
                <w:szCs w:val="24"/>
              </w:rPr>
              <w:t>ARG</w:t>
            </w:r>
          </w:p>
        </w:tc>
        <w:tc>
          <w:tcPr>
            <w:tcW w:w="1865" w:type="dxa"/>
            <w:tcBorders>
              <w:top w:val="nil"/>
              <w:left w:val="nil"/>
              <w:bottom w:val="nil"/>
              <w:right w:val="nil"/>
            </w:tcBorders>
            <w:shd w:val="clear" w:color="auto" w:fill="auto"/>
            <w:vAlign w:val="bottom"/>
          </w:tcPr>
          <w:p w14:paraId="280E8A65" w14:textId="77777777" w:rsidR="00504769" w:rsidRPr="00B124D4" w:rsidRDefault="00504769" w:rsidP="00634C95">
            <w:pPr>
              <w:jc w:val="center"/>
              <w:rPr>
                <w:rFonts w:eastAsia="Liberation Serif"/>
                <w:color w:val="000000"/>
                <w:sz w:val="24"/>
                <w:szCs w:val="24"/>
              </w:rPr>
            </w:pPr>
            <w:r w:rsidRPr="00B124D4">
              <w:rPr>
                <w:rFonts w:eastAsia="Liberation Serif"/>
                <w:color w:val="000000"/>
                <w:sz w:val="24"/>
                <w:szCs w:val="24"/>
              </w:rPr>
              <w:t>-0.19472</w:t>
            </w:r>
          </w:p>
        </w:tc>
        <w:tc>
          <w:tcPr>
            <w:tcW w:w="1590" w:type="dxa"/>
            <w:tcBorders>
              <w:top w:val="nil"/>
              <w:left w:val="nil"/>
              <w:bottom w:val="nil"/>
              <w:right w:val="nil"/>
            </w:tcBorders>
            <w:shd w:val="clear" w:color="auto" w:fill="auto"/>
            <w:vAlign w:val="bottom"/>
          </w:tcPr>
          <w:p w14:paraId="50E00EB8" w14:textId="77777777" w:rsidR="00504769" w:rsidRPr="00B124D4" w:rsidRDefault="00504769" w:rsidP="00634C95">
            <w:pPr>
              <w:jc w:val="center"/>
              <w:rPr>
                <w:rFonts w:eastAsia="Liberation Serif"/>
                <w:color w:val="000000"/>
                <w:sz w:val="24"/>
                <w:szCs w:val="24"/>
              </w:rPr>
            </w:pPr>
            <w:r w:rsidRPr="00B124D4">
              <w:rPr>
                <w:rFonts w:eastAsia="Liberation Serif"/>
                <w:color w:val="000000"/>
                <w:sz w:val="24"/>
                <w:szCs w:val="24"/>
              </w:rPr>
              <w:t>0.196541</w:t>
            </w:r>
          </w:p>
        </w:tc>
      </w:tr>
      <w:tr w:rsidR="00504769" w:rsidRPr="00B124D4" w14:paraId="751222EF" w14:textId="77777777" w:rsidTr="00634C95">
        <w:trPr>
          <w:trHeight w:val="300"/>
        </w:trPr>
        <w:tc>
          <w:tcPr>
            <w:tcW w:w="2410" w:type="dxa"/>
            <w:tcBorders>
              <w:top w:val="nil"/>
              <w:left w:val="nil"/>
              <w:bottom w:val="nil"/>
              <w:right w:val="nil"/>
            </w:tcBorders>
            <w:shd w:val="clear" w:color="auto" w:fill="auto"/>
            <w:vAlign w:val="bottom"/>
          </w:tcPr>
          <w:p w14:paraId="57C5A6B9" w14:textId="77777777" w:rsidR="00504769" w:rsidRPr="00B124D4" w:rsidRDefault="00504769" w:rsidP="00634C95">
            <w:pPr>
              <w:rPr>
                <w:rFonts w:eastAsia="Liberation Serif"/>
                <w:color w:val="000000"/>
                <w:sz w:val="24"/>
                <w:szCs w:val="24"/>
              </w:rPr>
            </w:pPr>
            <w:r w:rsidRPr="00B124D4">
              <w:rPr>
                <w:rFonts w:eastAsia="Liberation Serif"/>
                <w:color w:val="000000"/>
                <w:sz w:val="24"/>
                <w:szCs w:val="24"/>
              </w:rPr>
              <w:t>Armenia</w:t>
            </w:r>
          </w:p>
        </w:tc>
        <w:tc>
          <w:tcPr>
            <w:tcW w:w="2551" w:type="dxa"/>
            <w:tcBorders>
              <w:top w:val="nil"/>
              <w:left w:val="nil"/>
              <w:bottom w:val="nil"/>
              <w:right w:val="nil"/>
            </w:tcBorders>
            <w:shd w:val="clear" w:color="auto" w:fill="auto"/>
            <w:vAlign w:val="bottom"/>
          </w:tcPr>
          <w:p w14:paraId="5499F979" w14:textId="77777777" w:rsidR="00504769" w:rsidRPr="00B124D4" w:rsidRDefault="00504769" w:rsidP="00634C95">
            <w:pPr>
              <w:jc w:val="center"/>
              <w:rPr>
                <w:rFonts w:eastAsia="Liberation Serif"/>
                <w:color w:val="000000"/>
                <w:sz w:val="24"/>
                <w:szCs w:val="24"/>
              </w:rPr>
            </w:pPr>
            <w:r w:rsidRPr="00B124D4">
              <w:rPr>
                <w:rFonts w:eastAsia="Liberation Serif"/>
                <w:color w:val="000000"/>
                <w:sz w:val="24"/>
                <w:szCs w:val="24"/>
              </w:rPr>
              <w:t>ARM</w:t>
            </w:r>
          </w:p>
        </w:tc>
        <w:tc>
          <w:tcPr>
            <w:tcW w:w="1865" w:type="dxa"/>
            <w:tcBorders>
              <w:top w:val="nil"/>
              <w:left w:val="nil"/>
              <w:bottom w:val="nil"/>
              <w:right w:val="nil"/>
            </w:tcBorders>
            <w:shd w:val="clear" w:color="auto" w:fill="auto"/>
            <w:vAlign w:val="bottom"/>
          </w:tcPr>
          <w:p w14:paraId="320470DF" w14:textId="77777777" w:rsidR="00504769" w:rsidRPr="00B124D4" w:rsidRDefault="00504769" w:rsidP="00634C95">
            <w:pPr>
              <w:jc w:val="center"/>
              <w:rPr>
                <w:rFonts w:eastAsia="Liberation Serif"/>
                <w:color w:val="000000"/>
                <w:sz w:val="24"/>
                <w:szCs w:val="24"/>
              </w:rPr>
            </w:pPr>
            <w:r w:rsidRPr="00B124D4">
              <w:rPr>
                <w:rFonts w:eastAsia="Liberation Serif"/>
                <w:color w:val="000000"/>
                <w:sz w:val="24"/>
                <w:szCs w:val="24"/>
              </w:rPr>
              <w:t>-0.29545</w:t>
            </w:r>
          </w:p>
        </w:tc>
        <w:tc>
          <w:tcPr>
            <w:tcW w:w="1590" w:type="dxa"/>
            <w:tcBorders>
              <w:top w:val="nil"/>
              <w:left w:val="nil"/>
              <w:bottom w:val="nil"/>
              <w:right w:val="nil"/>
            </w:tcBorders>
            <w:shd w:val="clear" w:color="auto" w:fill="auto"/>
            <w:vAlign w:val="bottom"/>
          </w:tcPr>
          <w:p w14:paraId="6F6AF3A6" w14:textId="77777777" w:rsidR="00504769" w:rsidRPr="00B124D4" w:rsidRDefault="00504769" w:rsidP="00634C95">
            <w:pPr>
              <w:jc w:val="center"/>
              <w:rPr>
                <w:rFonts w:eastAsia="Liberation Serif"/>
                <w:color w:val="000000"/>
                <w:sz w:val="24"/>
                <w:szCs w:val="24"/>
              </w:rPr>
            </w:pPr>
            <w:r w:rsidRPr="00B124D4">
              <w:rPr>
                <w:rFonts w:eastAsia="Liberation Serif"/>
                <w:color w:val="000000"/>
                <w:sz w:val="24"/>
                <w:szCs w:val="24"/>
              </w:rPr>
              <w:t>0.091655</w:t>
            </w:r>
          </w:p>
        </w:tc>
      </w:tr>
      <w:tr w:rsidR="00504769" w:rsidRPr="00B124D4" w14:paraId="40BA0E01" w14:textId="77777777" w:rsidTr="00634C95">
        <w:trPr>
          <w:trHeight w:val="300"/>
        </w:trPr>
        <w:tc>
          <w:tcPr>
            <w:tcW w:w="2410" w:type="dxa"/>
            <w:tcBorders>
              <w:top w:val="nil"/>
              <w:left w:val="nil"/>
              <w:bottom w:val="nil"/>
              <w:right w:val="nil"/>
            </w:tcBorders>
            <w:shd w:val="clear" w:color="auto" w:fill="auto"/>
            <w:vAlign w:val="bottom"/>
          </w:tcPr>
          <w:p w14:paraId="53D31FF0" w14:textId="77777777" w:rsidR="00504769" w:rsidRPr="00B124D4" w:rsidRDefault="00504769" w:rsidP="00634C95">
            <w:pPr>
              <w:rPr>
                <w:rFonts w:eastAsia="Liberation Serif"/>
                <w:color w:val="000000"/>
                <w:sz w:val="24"/>
                <w:szCs w:val="24"/>
              </w:rPr>
            </w:pPr>
            <w:r w:rsidRPr="00B124D4">
              <w:rPr>
                <w:rFonts w:eastAsia="Liberation Serif"/>
                <w:color w:val="000000"/>
                <w:sz w:val="24"/>
                <w:szCs w:val="24"/>
              </w:rPr>
              <w:t>Aruba</w:t>
            </w:r>
          </w:p>
        </w:tc>
        <w:tc>
          <w:tcPr>
            <w:tcW w:w="2551" w:type="dxa"/>
            <w:tcBorders>
              <w:top w:val="nil"/>
              <w:left w:val="nil"/>
              <w:bottom w:val="nil"/>
              <w:right w:val="nil"/>
            </w:tcBorders>
            <w:shd w:val="clear" w:color="auto" w:fill="auto"/>
            <w:vAlign w:val="bottom"/>
          </w:tcPr>
          <w:p w14:paraId="657D106E" w14:textId="77777777" w:rsidR="00504769" w:rsidRPr="00B124D4" w:rsidRDefault="00504769" w:rsidP="00634C95">
            <w:pPr>
              <w:jc w:val="center"/>
              <w:rPr>
                <w:rFonts w:eastAsia="Liberation Serif"/>
                <w:color w:val="000000"/>
                <w:sz w:val="24"/>
                <w:szCs w:val="24"/>
              </w:rPr>
            </w:pPr>
            <w:r w:rsidRPr="00B124D4">
              <w:rPr>
                <w:rFonts w:eastAsia="Liberation Serif"/>
                <w:color w:val="000000"/>
                <w:sz w:val="24"/>
                <w:szCs w:val="24"/>
              </w:rPr>
              <w:t>ABW</w:t>
            </w:r>
          </w:p>
        </w:tc>
        <w:tc>
          <w:tcPr>
            <w:tcW w:w="1865" w:type="dxa"/>
            <w:tcBorders>
              <w:top w:val="nil"/>
              <w:left w:val="nil"/>
              <w:bottom w:val="nil"/>
              <w:right w:val="nil"/>
            </w:tcBorders>
            <w:shd w:val="clear" w:color="auto" w:fill="auto"/>
            <w:vAlign w:val="bottom"/>
          </w:tcPr>
          <w:p w14:paraId="09EC286D" w14:textId="77777777" w:rsidR="00504769" w:rsidRPr="00B124D4" w:rsidRDefault="00504769" w:rsidP="00634C95">
            <w:pPr>
              <w:jc w:val="center"/>
              <w:rPr>
                <w:rFonts w:eastAsia="Liberation Serif"/>
                <w:color w:val="000000"/>
                <w:sz w:val="24"/>
                <w:szCs w:val="24"/>
              </w:rPr>
            </w:pPr>
            <w:r w:rsidRPr="00B124D4">
              <w:rPr>
                <w:rFonts w:eastAsia="Liberation Serif"/>
                <w:color w:val="000000"/>
                <w:sz w:val="24"/>
                <w:szCs w:val="24"/>
              </w:rPr>
              <w:t>1.181311</w:t>
            </w:r>
          </w:p>
        </w:tc>
        <w:tc>
          <w:tcPr>
            <w:tcW w:w="1590" w:type="dxa"/>
            <w:tcBorders>
              <w:top w:val="nil"/>
              <w:left w:val="nil"/>
              <w:bottom w:val="nil"/>
              <w:right w:val="nil"/>
            </w:tcBorders>
            <w:shd w:val="clear" w:color="auto" w:fill="auto"/>
            <w:vAlign w:val="bottom"/>
          </w:tcPr>
          <w:p w14:paraId="43D7969E" w14:textId="77777777" w:rsidR="00504769" w:rsidRPr="00B124D4" w:rsidRDefault="00504769" w:rsidP="00634C95">
            <w:pPr>
              <w:jc w:val="center"/>
              <w:rPr>
                <w:rFonts w:eastAsia="Liberation Serif"/>
                <w:color w:val="000000"/>
                <w:sz w:val="24"/>
                <w:szCs w:val="24"/>
              </w:rPr>
            </w:pPr>
            <w:r w:rsidRPr="00B124D4">
              <w:rPr>
                <w:rFonts w:eastAsia="Liberation Serif"/>
                <w:color w:val="000000"/>
                <w:sz w:val="24"/>
                <w:szCs w:val="24"/>
              </w:rPr>
              <w:t>0.090913</w:t>
            </w:r>
          </w:p>
        </w:tc>
      </w:tr>
      <w:tr w:rsidR="00504769" w:rsidRPr="00B124D4" w14:paraId="08A10E68" w14:textId="77777777" w:rsidTr="00634C95">
        <w:trPr>
          <w:trHeight w:val="300"/>
        </w:trPr>
        <w:tc>
          <w:tcPr>
            <w:tcW w:w="2410" w:type="dxa"/>
            <w:tcBorders>
              <w:top w:val="nil"/>
              <w:left w:val="nil"/>
              <w:bottom w:val="nil"/>
              <w:right w:val="nil"/>
            </w:tcBorders>
            <w:shd w:val="clear" w:color="auto" w:fill="auto"/>
            <w:vAlign w:val="bottom"/>
          </w:tcPr>
          <w:p w14:paraId="3CB817B4" w14:textId="77777777" w:rsidR="00504769" w:rsidRPr="00B124D4" w:rsidRDefault="00504769" w:rsidP="00634C95">
            <w:pPr>
              <w:rPr>
                <w:rFonts w:eastAsia="Liberation Serif"/>
                <w:color w:val="000000"/>
                <w:sz w:val="24"/>
                <w:szCs w:val="24"/>
              </w:rPr>
            </w:pPr>
            <w:r w:rsidRPr="00B124D4">
              <w:rPr>
                <w:rFonts w:eastAsia="Liberation Serif"/>
                <w:color w:val="000000"/>
                <w:sz w:val="24"/>
                <w:szCs w:val="24"/>
              </w:rPr>
              <w:t>Australia</w:t>
            </w:r>
          </w:p>
        </w:tc>
        <w:tc>
          <w:tcPr>
            <w:tcW w:w="2551" w:type="dxa"/>
            <w:tcBorders>
              <w:top w:val="nil"/>
              <w:left w:val="nil"/>
              <w:bottom w:val="nil"/>
              <w:right w:val="nil"/>
            </w:tcBorders>
            <w:shd w:val="clear" w:color="auto" w:fill="auto"/>
            <w:vAlign w:val="bottom"/>
          </w:tcPr>
          <w:p w14:paraId="7D7217F9" w14:textId="77777777" w:rsidR="00504769" w:rsidRPr="00B124D4" w:rsidRDefault="00504769" w:rsidP="00634C95">
            <w:pPr>
              <w:jc w:val="center"/>
              <w:rPr>
                <w:rFonts w:eastAsia="Liberation Serif"/>
                <w:color w:val="000000"/>
                <w:sz w:val="24"/>
                <w:szCs w:val="24"/>
              </w:rPr>
            </w:pPr>
            <w:r w:rsidRPr="00B124D4">
              <w:rPr>
                <w:rFonts w:eastAsia="Liberation Serif"/>
                <w:color w:val="000000"/>
                <w:sz w:val="24"/>
                <w:szCs w:val="24"/>
              </w:rPr>
              <w:t>AUS</w:t>
            </w:r>
          </w:p>
        </w:tc>
        <w:tc>
          <w:tcPr>
            <w:tcW w:w="1865" w:type="dxa"/>
            <w:tcBorders>
              <w:top w:val="nil"/>
              <w:left w:val="nil"/>
              <w:bottom w:val="nil"/>
              <w:right w:val="nil"/>
            </w:tcBorders>
            <w:shd w:val="clear" w:color="auto" w:fill="auto"/>
            <w:vAlign w:val="bottom"/>
          </w:tcPr>
          <w:p w14:paraId="1D0EA585" w14:textId="77777777" w:rsidR="00504769" w:rsidRPr="00B124D4" w:rsidRDefault="00504769" w:rsidP="00634C95">
            <w:pPr>
              <w:jc w:val="center"/>
              <w:rPr>
                <w:rFonts w:eastAsia="Liberation Serif"/>
                <w:color w:val="000000"/>
                <w:sz w:val="24"/>
                <w:szCs w:val="24"/>
              </w:rPr>
            </w:pPr>
            <w:r w:rsidRPr="00B124D4">
              <w:rPr>
                <w:rFonts w:eastAsia="Liberation Serif"/>
                <w:color w:val="000000"/>
                <w:sz w:val="24"/>
                <w:szCs w:val="24"/>
              </w:rPr>
              <w:t>1.591282</w:t>
            </w:r>
          </w:p>
        </w:tc>
        <w:tc>
          <w:tcPr>
            <w:tcW w:w="1590" w:type="dxa"/>
            <w:tcBorders>
              <w:top w:val="nil"/>
              <w:left w:val="nil"/>
              <w:bottom w:val="nil"/>
              <w:right w:val="nil"/>
            </w:tcBorders>
            <w:shd w:val="clear" w:color="auto" w:fill="auto"/>
            <w:vAlign w:val="bottom"/>
          </w:tcPr>
          <w:p w14:paraId="55F08EBF" w14:textId="77777777" w:rsidR="00504769" w:rsidRPr="00B124D4" w:rsidRDefault="00504769" w:rsidP="00634C95">
            <w:pPr>
              <w:jc w:val="center"/>
              <w:rPr>
                <w:rFonts w:eastAsia="Liberation Serif"/>
                <w:color w:val="000000"/>
                <w:sz w:val="24"/>
                <w:szCs w:val="24"/>
              </w:rPr>
            </w:pPr>
            <w:r w:rsidRPr="00B124D4">
              <w:rPr>
                <w:rFonts w:eastAsia="Liberation Serif"/>
                <w:color w:val="000000"/>
                <w:sz w:val="24"/>
                <w:szCs w:val="24"/>
              </w:rPr>
              <w:t>0.033469</w:t>
            </w:r>
          </w:p>
        </w:tc>
      </w:tr>
      <w:tr w:rsidR="00504769" w:rsidRPr="00B124D4" w14:paraId="18ACC5BB" w14:textId="77777777" w:rsidTr="00634C95">
        <w:trPr>
          <w:trHeight w:val="300"/>
        </w:trPr>
        <w:tc>
          <w:tcPr>
            <w:tcW w:w="2410" w:type="dxa"/>
            <w:tcBorders>
              <w:top w:val="nil"/>
              <w:left w:val="nil"/>
              <w:bottom w:val="nil"/>
              <w:right w:val="nil"/>
            </w:tcBorders>
            <w:shd w:val="clear" w:color="auto" w:fill="auto"/>
            <w:vAlign w:val="bottom"/>
          </w:tcPr>
          <w:p w14:paraId="25B2572B" w14:textId="77777777" w:rsidR="00504769" w:rsidRPr="00B124D4" w:rsidRDefault="00504769" w:rsidP="00634C95">
            <w:pPr>
              <w:rPr>
                <w:rFonts w:eastAsia="Liberation Serif"/>
                <w:color w:val="000000"/>
                <w:sz w:val="24"/>
                <w:szCs w:val="24"/>
              </w:rPr>
            </w:pPr>
            <w:r w:rsidRPr="00B124D4">
              <w:rPr>
                <w:rFonts w:eastAsia="Liberation Serif"/>
                <w:color w:val="000000"/>
                <w:sz w:val="24"/>
                <w:szCs w:val="24"/>
              </w:rPr>
              <w:t>Austria</w:t>
            </w:r>
          </w:p>
        </w:tc>
        <w:tc>
          <w:tcPr>
            <w:tcW w:w="2551" w:type="dxa"/>
            <w:tcBorders>
              <w:top w:val="nil"/>
              <w:left w:val="nil"/>
              <w:bottom w:val="nil"/>
              <w:right w:val="nil"/>
            </w:tcBorders>
            <w:shd w:val="clear" w:color="auto" w:fill="auto"/>
            <w:vAlign w:val="bottom"/>
          </w:tcPr>
          <w:p w14:paraId="45C6C69E" w14:textId="77777777" w:rsidR="00504769" w:rsidRPr="00B124D4" w:rsidRDefault="00504769" w:rsidP="00634C95">
            <w:pPr>
              <w:jc w:val="center"/>
              <w:rPr>
                <w:rFonts w:eastAsia="Liberation Serif"/>
                <w:color w:val="000000"/>
                <w:sz w:val="24"/>
                <w:szCs w:val="24"/>
              </w:rPr>
            </w:pPr>
            <w:r w:rsidRPr="00B124D4">
              <w:rPr>
                <w:rFonts w:eastAsia="Liberation Serif"/>
                <w:color w:val="000000"/>
                <w:sz w:val="24"/>
                <w:szCs w:val="24"/>
              </w:rPr>
              <w:t>AUT</w:t>
            </w:r>
          </w:p>
        </w:tc>
        <w:tc>
          <w:tcPr>
            <w:tcW w:w="1865" w:type="dxa"/>
            <w:tcBorders>
              <w:top w:val="nil"/>
              <w:left w:val="nil"/>
              <w:bottom w:val="nil"/>
              <w:right w:val="nil"/>
            </w:tcBorders>
            <w:shd w:val="clear" w:color="auto" w:fill="auto"/>
            <w:vAlign w:val="bottom"/>
          </w:tcPr>
          <w:p w14:paraId="75BE6580" w14:textId="77777777" w:rsidR="00504769" w:rsidRPr="00B124D4" w:rsidRDefault="00504769" w:rsidP="00634C95">
            <w:pPr>
              <w:jc w:val="center"/>
              <w:rPr>
                <w:rFonts w:eastAsia="Liberation Serif"/>
                <w:color w:val="000000"/>
                <w:sz w:val="24"/>
                <w:szCs w:val="24"/>
              </w:rPr>
            </w:pPr>
            <w:r w:rsidRPr="00B124D4">
              <w:rPr>
                <w:rFonts w:eastAsia="Liberation Serif"/>
                <w:color w:val="000000"/>
                <w:sz w:val="24"/>
                <w:szCs w:val="24"/>
              </w:rPr>
              <w:t>1.559385</w:t>
            </w:r>
          </w:p>
        </w:tc>
        <w:tc>
          <w:tcPr>
            <w:tcW w:w="1590" w:type="dxa"/>
            <w:tcBorders>
              <w:top w:val="nil"/>
              <w:left w:val="nil"/>
              <w:bottom w:val="nil"/>
              <w:right w:val="nil"/>
            </w:tcBorders>
            <w:shd w:val="clear" w:color="auto" w:fill="auto"/>
            <w:vAlign w:val="bottom"/>
          </w:tcPr>
          <w:p w14:paraId="2448D1FE" w14:textId="77777777" w:rsidR="00504769" w:rsidRPr="00B124D4" w:rsidRDefault="00504769" w:rsidP="00634C95">
            <w:pPr>
              <w:jc w:val="center"/>
              <w:rPr>
                <w:rFonts w:eastAsia="Liberation Serif"/>
                <w:color w:val="000000"/>
                <w:sz w:val="24"/>
                <w:szCs w:val="24"/>
              </w:rPr>
            </w:pPr>
            <w:r w:rsidRPr="00B124D4">
              <w:rPr>
                <w:rFonts w:eastAsia="Liberation Serif"/>
                <w:color w:val="000000"/>
                <w:sz w:val="24"/>
                <w:szCs w:val="24"/>
              </w:rPr>
              <w:t>0.080972</w:t>
            </w:r>
          </w:p>
        </w:tc>
      </w:tr>
      <w:tr w:rsidR="00504769" w:rsidRPr="00B124D4" w14:paraId="1961C490" w14:textId="77777777" w:rsidTr="00634C95">
        <w:trPr>
          <w:trHeight w:val="300"/>
        </w:trPr>
        <w:tc>
          <w:tcPr>
            <w:tcW w:w="2410" w:type="dxa"/>
            <w:tcBorders>
              <w:top w:val="nil"/>
              <w:left w:val="nil"/>
              <w:bottom w:val="nil"/>
              <w:right w:val="nil"/>
            </w:tcBorders>
            <w:shd w:val="clear" w:color="auto" w:fill="auto"/>
            <w:vAlign w:val="bottom"/>
          </w:tcPr>
          <w:p w14:paraId="372A6336" w14:textId="77777777" w:rsidR="00504769" w:rsidRPr="00B124D4" w:rsidRDefault="00504769" w:rsidP="00634C95">
            <w:pPr>
              <w:rPr>
                <w:rFonts w:eastAsia="Liberation Serif"/>
                <w:color w:val="000000"/>
                <w:sz w:val="24"/>
                <w:szCs w:val="24"/>
              </w:rPr>
            </w:pPr>
            <w:r w:rsidRPr="00B124D4">
              <w:rPr>
                <w:rFonts w:eastAsia="Liberation Serif"/>
                <w:color w:val="000000"/>
                <w:sz w:val="24"/>
                <w:szCs w:val="24"/>
              </w:rPr>
              <w:t>Azerbaijan</w:t>
            </w:r>
          </w:p>
        </w:tc>
        <w:tc>
          <w:tcPr>
            <w:tcW w:w="2551" w:type="dxa"/>
            <w:tcBorders>
              <w:top w:val="nil"/>
              <w:left w:val="nil"/>
              <w:bottom w:val="nil"/>
              <w:right w:val="nil"/>
            </w:tcBorders>
            <w:shd w:val="clear" w:color="auto" w:fill="auto"/>
            <w:vAlign w:val="bottom"/>
          </w:tcPr>
          <w:p w14:paraId="702CE502" w14:textId="77777777" w:rsidR="00504769" w:rsidRPr="00B124D4" w:rsidRDefault="00504769" w:rsidP="00634C95">
            <w:pPr>
              <w:jc w:val="center"/>
              <w:rPr>
                <w:rFonts w:eastAsia="Liberation Serif"/>
                <w:color w:val="000000"/>
                <w:sz w:val="24"/>
                <w:szCs w:val="24"/>
              </w:rPr>
            </w:pPr>
            <w:r w:rsidRPr="00B124D4">
              <w:rPr>
                <w:rFonts w:eastAsia="Liberation Serif"/>
                <w:color w:val="000000"/>
                <w:sz w:val="24"/>
                <w:szCs w:val="24"/>
              </w:rPr>
              <w:t>AZE</w:t>
            </w:r>
          </w:p>
        </w:tc>
        <w:tc>
          <w:tcPr>
            <w:tcW w:w="1865" w:type="dxa"/>
            <w:tcBorders>
              <w:top w:val="nil"/>
              <w:left w:val="nil"/>
              <w:bottom w:val="nil"/>
              <w:right w:val="nil"/>
            </w:tcBorders>
            <w:shd w:val="clear" w:color="auto" w:fill="auto"/>
            <w:vAlign w:val="bottom"/>
          </w:tcPr>
          <w:p w14:paraId="055A6821" w14:textId="77777777" w:rsidR="00504769" w:rsidRPr="00B124D4" w:rsidRDefault="00504769" w:rsidP="00634C95">
            <w:pPr>
              <w:jc w:val="center"/>
              <w:rPr>
                <w:rFonts w:eastAsia="Liberation Serif"/>
                <w:color w:val="000000"/>
                <w:sz w:val="24"/>
                <w:szCs w:val="24"/>
              </w:rPr>
            </w:pPr>
            <w:r w:rsidRPr="00B124D4">
              <w:rPr>
                <w:rFonts w:eastAsia="Liberation Serif"/>
                <w:color w:val="000000"/>
                <w:sz w:val="24"/>
                <w:szCs w:val="24"/>
              </w:rPr>
              <w:t>-0.84662</w:t>
            </w:r>
          </w:p>
        </w:tc>
        <w:tc>
          <w:tcPr>
            <w:tcW w:w="1590" w:type="dxa"/>
            <w:tcBorders>
              <w:top w:val="nil"/>
              <w:left w:val="nil"/>
              <w:bottom w:val="nil"/>
              <w:right w:val="nil"/>
            </w:tcBorders>
            <w:shd w:val="clear" w:color="auto" w:fill="auto"/>
            <w:vAlign w:val="bottom"/>
          </w:tcPr>
          <w:p w14:paraId="78596AC3" w14:textId="77777777" w:rsidR="00504769" w:rsidRPr="00B124D4" w:rsidRDefault="00504769" w:rsidP="00634C95">
            <w:pPr>
              <w:jc w:val="center"/>
              <w:rPr>
                <w:rFonts w:eastAsia="Liberation Serif"/>
                <w:color w:val="000000"/>
                <w:sz w:val="24"/>
                <w:szCs w:val="24"/>
              </w:rPr>
            </w:pPr>
            <w:r w:rsidRPr="00B124D4">
              <w:rPr>
                <w:rFonts w:eastAsia="Liberation Serif"/>
                <w:color w:val="000000"/>
                <w:sz w:val="24"/>
                <w:szCs w:val="24"/>
              </w:rPr>
              <w:t>0.123512</w:t>
            </w:r>
          </w:p>
        </w:tc>
      </w:tr>
      <w:tr w:rsidR="00504769" w:rsidRPr="00B124D4" w14:paraId="06A9120C" w14:textId="77777777" w:rsidTr="00634C95">
        <w:trPr>
          <w:trHeight w:val="300"/>
        </w:trPr>
        <w:tc>
          <w:tcPr>
            <w:tcW w:w="2410" w:type="dxa"/>
            <w:tcBorders>
              <w:top w:val="nil"/>
              <w:left w:val="nil"/>
              <w:bottom w:val="nil"/>
              <w:right w:val="nil"/>
            </w:tcBorders>
            <w:shd w:val="clear" w:color="auto" w:fill="auto"/>
            <w:vAlign w:val="bottom"/>
          </w:tcPr>
          <w:p w14:paraId="56BE7664" w14:textId="77777777" w:rsidR="00504769" w:rsidRPr="00B124D4" w:rsidRDefault="00504769" w:rsidP="00634C95">
            <w:pPr>
              <w:rPr>
                <w:rFonts w:eastAsia="Liberation Serif"/>
                <w:color w:val="000000"/>
                <w:sz w:val="24"/>
                <w:szCs w:val="24"/>
              </w:rPr>
            </w:pPr>
            <w:r w:rsidRPr="00B124D4">
              <w:rPr>
                <w:rFonts w:eastAsia="Liberation Serif"/>
                <w:color w:val="000000"/>
                <w:sz w:val="24"/>
                <w:szCs w:val="24"/>
              </w:rPr>
              <w:t xml:space="preserve">Bahamas, </w:t>
            </w:r>
            <w:proofErr w:type="gramStart"/>
            <w:r w:rsidRPr="00B124D4">
              <w:rPr>
                <w:rFonts w:eastAsia="Liberation Serif"/>
                <w:color w:val="000000"/>
                <w:sz w:val="24"/>
                <w:szCs w:val="24"/>
              </w:rPr>
              <w:t>The</w:t>
            </w:r>
            <w:proofErr w:type="gramEnd"/>
          </w:p>
        </w:tc>
        <w:tc>
          <w:tcPr>
            <w:tcW w:w="2551" w:type="dxa"/>
            <w:tcBorders>
              <w:top w:val="nil"/>
              <w:left w:val="nil"/>
              <w:bottom w:val="nil"/>
              <w:right w:val="nil"/>
            </w:tcBorders>
            <w:shd w:val="clear" w:color="auto" w:fill="auto"/>
            <w:vAlign w:val="bottom"/>
          </w:tcPr>
          <w:p w14:paraId="63D0CF5D" w14:textId="77777777" w:rsidR="00504769" w:rsidRPr="00B124D4" w:rsidRDefault="00504769" w:rsidP="00634C95">
            <w:pPr>
              <w:jc w:val="center"/>
              <w:rPr>
                <w:rFonts w:eastAsia="Liberation Serif"/>
                <w:color w:val="000000"/>
                <w:sz w:val="24"/>
                <w:szCs w:val="24"/>
              </w:rPr>
            </w:pPr>
            <w:r w:rsidRPr="00B124D4">
              <w:rPr>
                <w:rFonts w:eastAsia="Liberation Serif"/>
                <w:color w:val="000000"/>
                <w:sz w:val="24"/>
                <w:szCs w:val="24"/>
              </w:rPr>
              <w:t>BHS</w:t>
            </w:r>
          </w:p>
        </w:tc>
        <w:tc>
          <w:tcPr>
            <w:tcW w:w="1865" w:type="dxa"/>
            <w:tcBorders>
              <w:top w:val="nil"/>
              <w:left w:val="nil"/>
              <w:bottom w:val="nil"/>
              <w:right w:val="nil"/>
            </w:tcBorders>
            <w:shd w:val="clear" w:color="auto" w:fill="auto"/>
            <w:vAlign w:val="bottom"/>
          </w:tcPr>
          <w:p w14:paraId="5CB01859" w14:textId="77777777" w:rsidR="00504769" w:rsidRPr="00B124D4" w:rsidRDefault="00504769" w:rsidP="00634C95">
            <w:pPr>
              <w:jc w:val="center"/>
              <w:rPr>
                <w:rFonts w:eastAsia="Liberation Serif"/>
                <w:color w:val="000000"/>
                <w:sz w:val="24"/>
                <w:szCs w:val="24"/>
              </w:rPr>
            </w:pPr>
            <w:r w:rsidRPr="00B124D4">
              <w:rPr>
                <w:rFonts w:eastAsia="Liberation Serif"/>
                <w:color w:val="000000"/>
                <w:sz w:val="24"/>
                <w:szCs w:val="24"/>
              </w:rPr>
              <w:t>0.991142</w:t>
            </w:r>
          </w:p>
        </w:tc>
        <w:tc>
          <w:tcPr>
            <w:tcW w:w="1590" w:type="dxa"/>
            <w:tcBorders>
              <w:top w:val="nil"/>
              <w:left w:val="nil"/>
              <w:bottom w:val="nil"/>
              <w:right w:val="nil"/>
            </w:tcBorders>
            <w:shd w:val="clear" w:color="auto" w:fill="auto"/>
            <w:vAlign w:val="bottom"/>
          </w:tcPr>
          <w:p w14:paraId="6AA2E7F2" w14:textId="77777777" w:rsidR="00504769" w:rsidRPr="00B124D4" w:rsidRDefault="00504769" w:rsidP="00634C95">
            <w:pPr>
              <w:jc w:val="center"/>
              <w:rPr>
                <w:rFonts w:eastAsia="Liberation Serif"/>
                <w:color w:val="000000"/>
                <w:sz w:val="24"/>
                <w:szCs w:val="24"/>
              </w:rPr>
            </w:pPr>
            <w:r w:rsidRPr="00B124D4">
              <w:rPr>
                <w:rFonts w:eastAsia="Liberation Serif"/>
                <w:color w:val="000000"/>
                <w:sz w:val="24"/>
                <w:szCs w:val="24"/>
              </w:rPr>
              <w:t>0.212122</w:t>
            </w:r>
          </w:p>
        </w:tc>
      </w:tr>
      <w:tr w:rsidR="00504769" w:rsidRPr="00B124D4" w14:paraId="2FFD3415" w14:textId="77777777" w:rsidTr="00634C95">
        <w:trPr>
          <w:trHeight w:val="300"/>
        </w:trPr>
        <w:tc>
          <w:tcPr>
            <w:tcW w:w="2410" w:type="dxa"/>
            <w:tcBorders>
              <w:top w:val="nil"/>
              <w:left w:val="nil"/>
              <w:bottom w:val="nil"/>
              <w:right w:val="nil"/>
            </w:tcBorders>
            <w:shd w:val="clear" w:color="auto" w:fill="auto"/>
            <w:vAlign w:val="bottom"/>
          </w:tcPr>
          <w:p w14:paraId="1F2615C0" w14:textId="77777777" w:rsidR="00504769" w:rsidRPr="00B124D4" w:rsidRDefault="00504769" w:rsidP="00634C95">
            <w:pPr>
              <w:rPr>
                <w:rFonts w:eastAsia="Liberation Serif"/>
                <w:color w:val="000000"/>
                <w:sz w:val="24"/>
                <w:szCs w:val="24"/>
              </w:rPr>
            </w:pPr>
            <w:r w:rsidRPr="00B124D4">
              <w:rPr>
                <w:rFonts w:eastAsia="Liberation Serif"/>
                <w:color w:val="000000"/>
                <w:sz w:val="24"/>
                <w:szCs w:val="24"/>
              </w:rPr>
              <w:t>Bahrain</w:t>
            </w:r>
          </w:p>
        </w:tc>
        <w:tc>
          <w:tcPr>
            <w:tcW w:w="2551" w:type="dxa"/>
            <w:tcBorders>
              <w:top w:val="nil"/>
              <w:left w:val="nil"/>
              <w:bottom w:val="nil"/>
              <w:right w:val="nil"/>
            </w:tcBorders>
            <w:shd w:val="clear" w:color="auto" w:fill="auto"/>
            <w:vAlign w:val="bottom"/>
          </w:tcPr>
          <w:p w14:paraId="131D33DB" w14:textId="77777777" w:rsidR="00504769" w:rsidRPr="00B124D4" w:rsidRDefault="00504769" w:rsidP="00634C95">
            <w:pPr>
              <w:jc w:val="center"/>
              <w:rPr>
                <w:rFonts w:eastAsia="Liberation Serif"/>
                <w:color w:val="000000"/>
                <w:sz w:val="24"/>
                <w:szCs w:val="24"/>
              </w:rPr>
            </w:pPr>
            <w:r w:rsidRPr="00B124D4">
              <w:rPr>
                <w:rFonts w:eastAsia="Liberation Serif"/>
                <w:color w:val="000000"/>
                <w:sz w:val="24"/>
                <w:szCs w:val="24"/>
              </w:rPr>
              <w:t>BHR</w:t>
            </w:r>
          </w:p>
        </w:tc>
        <w:tc>
          <w:tcPr>
            <w:tcW w:w="1865" w:type="dxa"/>
            <w:tcBorders>
              <w:top w:val="nil"/>
              <w:left w:val="nil"/>
              <w:bottom w:val="nil"/>
              <w:right w:val="nil"/>
            </w:tcBorders>
            <w:shd w:val="clear" w:color="auto" w:fill="auto"/>
            <w:vAlign w:val="bottom"/>
          </w:tcPr>
          <w:p w14:paraId="625B0883" w14:textId="77777777" w:rsidR="00504769" w:rsidRPr="00B124D4" w:rsidRDefault="00504769" w:rsidP="00634C95">
            <w:pPr>
              <w:jc w:val="center"/>
              <w:rPr>
                <w:rFonts w:eastAsia="Liberation Serif"/>
                <w:color w:val="000000"/>
                <w:sz w:val="24"/>
                <w:szCs w:val="24"/>
              </w:rPr>
            </w:pPr>
            <w:r w:rsidRPr="00B124D4">
              <w:rPr>
                <w:rFonts w:eastAsia="Liberation Serif"/>
                <w:color w:val="000000"/>
                <w:sz w:val="24"/>
                <w:szCs w:val="24"/>
              </w:rPr>
              <w:t>0.067606</w:t>
            </w:r>
          </w:p>
        </w:tc>
        <w:tc>
          <w:tcPr>
            <w:tcW w:w="1590" w:type="dxa"/>
            <w:tcBorders>
              <w:top w:val="nil"/>
              <w:left w:val="nil"/>
              <w:bottom w:val="nil"/>
              <w:right w:val="nil"/>
            </w:tcBorders>
            <w:shd w:val="clear" w:color="auto" w:fill="auto"/>
            <w:vAlign w:val="bottom"/>
          </w:tcPr>
          <w:p w14:paraId="59626D05" w14:textId="77777777" w:rsidR="00504769" w:rsidRPr="00B124D4" w:rsidRDefault="00504769" w:rsidP="00634C95">
            <w:pPr>
              <w:jc w:val="center"/>
              <w:rPr>
                <w:rFonts w:eastAsia="Liberation Serif"/>
                <w:color w:val="000000"/>
                <w:sz w:val="24"/>
                <w:szCs w:val="24"/>
              </w:rPr>
            </w:pPr>
            <w:r w:rsidRPr="00B124D4">
              <w:rPr>
                <w:rFonts w:eastAsia="Liberation Serif"/>
                <w:color w:val="000000"/>
                <w:sz w:val="24"/>
                <w:szCs w:val="24"/>
              </w:rPr>
              <w:t>0.189151</w:t>
            </w:r>
          </w:p>
        </w:tc>
      </w:tr>
      <w:tr w:rsidR="00504769" w:rsidRPr="00B124D4" w14:paraId="31BE31E9" w14:textId="77777777" w:rsidTr="00634C95">
        <w:trPr>
          <w:trHeight w:val="300"/>
        </w:trPr>
        <w:tc>
          <w:tcPr>
            <w:tcW w:w="2410" w:type="dxa"/>
            <w:tcBorders>
              <w:top w:val="nil"/>
              <w:left w:val="nil"/>
              <w:right w:val="nil"/>
            </w:tcBorders>
            <w:shd w:val="clear" w:color="auto" w:fill="auto"/>
            <w:vAlign w:val="bottom"/>
          </w:tcPr>
          <w:p w14:paraId="1FC3C640" w14:textId="77777777" w:rsidR="00504769" w:rsidRPr="00B124D4" w:rsidRDefault="00504769" w:rsidP="00634C95">
            <w:pPr>
              <w:rPr>
                <w:rFonts w:eastAsia="Liberation Serif"/>
                <w:color w:val="000000"/>
                <w:sz w:val="24"/>
                <w:szCs w:val="24"/>
              </w:rPr>
            </w:pPr>
            <w:r w:rsidRPr="00B124D4">
              <w:rPr>
                <w:rFonts w:eastAsia="Liberation Serif"/>
                <w:color w:val="000000"/>
                <w:sz w:val="24"/>
                <w:szCs w:val="24"/>
              </w:rPr>
              <w:t>Bangladesh</w:t>
            </w:r>
          </w:p>
        </w:tc>
        <w:tc>
          <w:tcPr>
            <w:tcW w:w="2551" w:type="dxa"/>
            <w:tcBorders>
              <w:top w:val="nil"/>
              <w:left w:val="nil"/>
              <w:right w:val="nil"/>
            </w:tcBorders>
            <w:shd w:val="clear" w:color="auto" w:fill="auto"/>
            <w:vAlign w:val="bottom"/>
          </w:tcPr>
          <w:p w14:paraId="349936B4" w14:textId="77777777" w:rsidR="00504769" w:rsidRPr="00B124D4" w:rsidRDefault="00504769" w:rsidP="00634C95">
            <w:pPr>
              <w:jc w:val="center"/>
              <w:rPr>
                <w:rFonts w:eastAsia="Liberation Serif"/>
                <w:color w:val="000000"/>
                <w:sz w:val="24"/>
                <w:szCs w:val="24"/>
              </w:rPr>
            </w:pPr>
            <w:r w:rsidRPr="00B124D4">
              <w:rPr>
                <w:rFonts w:eastAsia="Liberation Serif"/>
                <w:color w:val="000000"/>
                <w:sz w:val="24"/>
                <w:szCs w:val="24"/>
              </w:rPr>
              <w:t>BGD</w:t>
            </w:r>
          </w:p>
        </w:tc>
        <w:tc>
          <w:tcPr>
            <w:tcW w:w="1865" w:type="dxa"/>
            <w:tcBorders>
              <w:top w:val="nil"/>
              <w:left w:val="nil"/>
              <w:right w:val="nil"/>
            </w:tcBorders>
            <w:shd w:val="clear" w:color="auto" w:fill="auto"/>
            <w:vAlign w:val="bottom"/>
          </w:tcPr>
          <w:p w14:paraId="74D46CBB" w14:textId="77777777" w:rsidR="00504769" w:rsidRPr="00B124D4" w:rsidRDefault="00504769" w:rsidP="00634C95">
            <w:pPr>
              <w:jc w:val="center"/>
              <w:rPr>
                <w:rFonts w:eastAsia="Liberation Serif"/>
                <w:color w:val="000000"/>
                <w:sz w:val="24"/>
                <w:szCs w:val="24"/>
              </w:rPr>
            </w:pPr>
            <w:r w:rsidRPr="00B124D4">
              <w:rPr>
                <w:rFonts w:eastAsia="Liberation Serif"/>
                <w:color w:val="000000"/>
                <w:sz w:val="24"/>
                <w:szCs w:val="24"/>
              </w:rPr>
              <w:t>-0.8678</w:t>
            </w:r>
          </w:p>
        </w:tc>
        <w:tc>
          <w:tcPr>
            <w:tcW w:w="1590" w:type="dxa"/>
            <w:tcBorders>
              <w:top w:val="nil"/>
              <w:left w:val="nil"/>
              <w:right w:val="nil"/>
            </w:tcBorders>
            <w:shd w:val="clear" w:color="auto" w:fill="auto"/>
            <w:vAlign w:val="bottom"/>
          </w:tcPr>
          <w:p w14:paraId="145C3DDE" w14:textId="77777777" w:rsidR="00504769" w:rsidRPr="00B124D4" w:rsidRDefault="00504769" w:rsidP="00634C95">
            <w:pPr>
              <w:jc w:val="center"/>
              <w:rPr>
                <w:rFonts w:eastAsia="Liberation Serif"/>
                <w:color w:val="000000"/>
                <w:sz w:val="24"/>
                <w:szCs w:val="24"/>
              </w:rPr>
            </w:pPr>
            <w:r w:rsidRPr="00B124D4">
              <w:rPr>
                <w:rFonts w:eastAsia="Liberation Serif"/>
                <w:color w:val="000000"/>
                <w:sz w:val="24"/>
                <w:szCs w:val="24"/>
              </w:rPr>
              <w:t>0.131258</w:t>
            </w:r>
          </w:p>
        </w:tc>
      </w:tr>
      <w:tr w:rsidR="00504769" w:rsidRPr="00B124D4" w14:paraId="07EEAAAD" w14:textId="77777777" w:rsidTr="00634C95">
        <w:trPr>
          <w:trHeight w:val="300"/>
        </w:trPr>
        <w:tc>
          <w:tcPr>
            <w:tcW w:w="2410" w:type="dxa"/>
            <w:tcBorders>
              <w:top w:val="nil"/>
              <w:left w:val="nil"/>
              <w:bottom w:val="single" w:sz="4" w:space="0" w:color="000000"/>
              <w:right w:val="nil"/>
            </w:tcBorders>
            <w:shd w:val="clear" w:color="auto" w:fill="auto"/>
            <w:vAlign w:val="bottom"/>
          </w:tcPr>
          <w:p w14:paraId="688D7D53" w14:textId="77777777" w:rsidR="00504769" w:rsidRPr="00B124D4" w:rsidRDefault="00504769" w:rsidP="00634C95">
            <w:pPr>
              <w:rPr>
                <w:rFonts w:eastAsia="Liberation Serif"/>
                <w:color w:val="000000"/>
                <w:sz w:val="24"/>
                <w:szCs w:val="24"/>
              </w:rPr>
            </w:pPr>
            <w:r w:rsidRPr="00B124D4">
              <w:rPr>
                <w:rFonts w:eastAsia="Liberation Serif"/>
                <w:color w:val="000000"/>
                <w:sz w:val="24"/>
                <w:szCs w:val="24"/>
              </w:rPr>
              <w:t>Barbados</w:t>
            </w:r>
          </w:p>
        </w:tc>
        <w:tc>
          <w:tcPr>
            <w:tcW w:w="2551" w:type="dxa"/>
            <w:tcBorders>
              <w:top w:val="nil"/>
              <w:left w:val="nil"/>
              <w:bottom w:val="single" w:sz="4" w:space="0" w:color="000000"/>
              <w:right w:val="nil"/>
            </w:tcBorders>
            <w:shd w:val="clear" w:color="auto" w:fill="auto"/>
            <w:vAlign w:val="bottom"/>
          </w:tcPr>
          <w:p w14:paraId="170DD683" w14:textId="77777777" w:rsidR="00504769" w:rsidRPr="00B124D4" w:rsidRDefault="00504769" w:rsidP="00634C95">
            <w:pPr>
              <w:jc w:val="center"/>
              <w:rPr>
                <w:rFonts w:eastAsia="Liberation Serif"/>
                <w:color w:val="000000"/>
                <w:sz w:val="24"/>
                <w:szCs w:val="24"/>
              </w:rPr>
            </w:pPr>
            <w:r w:rsidRPr="00B124D4">
              <w:rPr>
                <w:rFonts w:eastAsia="Liberation Serif"/>
                <w:color w:val="000000"/>
                <w:sz w:val="24"/>
                <w:szCs w:val="24"/>
              </w:rPr>
              <w:t>BRB</w:t>
            </w:r>
          </w:p>
        </w:tc>
        <w:tc>
          <w:tcPr>
            <w:tcW w:w="1865" w:type="dxa"/>
            <w:tcBorders>
              <w:top w:val="nil"/>
              <w:left w:val="nil"/>
              <w:bottom w:val="single" w:sz="4" w:space="0" w:color="000000"/>
              <w:right w:val="nil"/>
            </w:tcBorders>
            <w:shd w:val="clear" w:color="auto" w:fill="auto"/>
            <w:vAlign w:val="bottom"/>
          </w:tcPr>
          <w:p w14:paraId="08EB0EA6" w14:textId="77777777" w:rsidR="00504769" w:rsidRPr="00B124D4" w:rsidRDefault="00504769" w:rsidP="00634C95">
            <w:pPr>
              <w:jc w:val="center"/>
              <w:rPr>
                <w:rFonts w:eastAsia="Liberation Serif"/>
                <w:color w:val="000000"/>
                <w:sz w:val="24"/>
                <w:szCs w:val="24"/>
              </w:rPr>
            </w:pPr>
            <w:r w:rsidRPr="00B124D4">
              <w:rPr>
                <w:rFonts w:eastAsia="Liberation Serif"/>
                <w:color w:val="000000"/>
                <w:sz w:val="24"/>
                <w:szCs w:val="24"/>
              </w:rPr>
              <w:t>1.154432</w:t>
            </w:r>
          </w:p>
        </w:tc>
        <w:tc>
          <w:tcPr>
            <w:tcW w:w="1590" w:type="dxa"/>
            <w:tcBorders>
              <w:top w:val="nil"/>
              <w:left w:val="nil"/>
              <w:bottom w:val="single" w:sz="4" w:space="0" w:color="000000"/>
              <w:right w:val="nil"/>
            </w:tcBorders>
            <w:shd w:val="clear" w:color="auto" w:fill="auto"/>
            <w:vAlign w:val="bottom"/>
          </w:tcPr>
          <w:p w14:paraId="3C9DAC7A" w14:textId="77777777" w:rsidR="00504769" w:rsidRPr="00B124D4" w:rsidRDefault="00504769" w:rsidP="00634C95">
            <w:pPr>
              <w:jc w:val="center"/>
              <w:rPr>
                <w:rFonts w:eastAsia="Liberation Serif"/>
                <w:color w:val="000000"/>
                <w:sz w:val="24"/>
                <w:szCs w:val="24"/>
              </w:rPr>
            </w:pPr>
            <w:r w:rsidRPr="00B124D4">
              <w:rPr>
                <w:rFonts w:eastAsia="Liberation Serif"/>
                <w:color w:val="000000"/>
                <w:sz w:val="24"/>
                <w:szCs w:val="24"/>
              </w:rPr>
              <w:t>0.145899</w:t>
            </w:r>
          </w:p>
        </w:tc>
      </w:tr>
    </w:tbl>
    <w:p w14:paraId="6A1666F7" w14:textId="77777777" w:rsidR="00504769" w:rsidRPr="00B124D4" w:rsidRDefault="00504769" w:rsidP="00504769">
      <w:pPr>
        <w:pStyle w:val="SMcaption"/>
        <w:spacing w:line="480" w:lineRule="auto"/>
        <w:rPr>
          <w:szCs w:val="24"/>
        </w:rPr>
      </w:pPr>
    </w:p>
    <w:p w14:paraId="787913CE" w14:textId="2968E5D0" w:rsidR="00504769" w:rsidRPr="00B124D4" w:rsidRDefault="00504769" w:rsidP="00504769">
      <w:pPr>
        <w:spacing w:line="480" w:lineRule="auto"/>
        <w:rPr>
          <w:sz w:val="24"/>
          <w:szCs w:val="24"/>
        </w:rPr>
      </w:pPr>
      <w:r w:rsidRPr="00B124D4">
        <w:rPr>
          <w:sz w:val="24"/>
          <w:szCs w:val="24"/>
        </w:rPr>
        <w:br w:type="page"/>
      </w:r>
      <w:r>
        <w:rPr>
          <w:b/>
          <w:sz w:val="24"/>
          <w:szCs w:val="24"/>
        </w:rPr>
        <w:lastRenderedPageBreak/>
        <w:t xml:space="preserve"> Table </w:t>
      </w:r>
      <w:r w:rsidR="000A1CF8">
        <w:rPr>
          <w:b/>
          <w:sz w:val="24"/>
          <w:szCs w:val="24"/>
        </w:rPr>
        <w:t>S</w:t>
      </w:r>
      <w:r>
        <w:rPr>
          <w:b/>
          <w:sz w:val="24"/>
          <w:szCs w:val="24"/>
        </w:rPr>
        <w:t>4</w:t>
      </w:r>
      <w:r w:rsidRPr="00B124D4">
        <w:rPr>
          <w:sz w:val="24"/>
          <w:szCs w:val="24"/>
        </w:rPr>
        <w:t xml:space="preserve">. </w:t>
      </w:r>
      <w:r w:rsidRPr="00F2502B">
        <w:rPr>
          <w:b/>
          <w:bCs/>
          <w:sz w:val="24"/>
          <w:szCs w:val="24"/>
        </w:rPr>
        <w:t>Worldwide governance indicator definitions from the World Bank (15).</w:t>
      </w:r>
    </w:p>
    <w:p w14:paraId="57F9AC43" w14:textId="77777777" w:rsidR="00504769" w:rsidRPr="00B124D4" w:rsidRDefault="00504769" w:rsidP="00504769">
      <w:pPr>
        <w:rPr>
          <w:b/>
          <w:sz w:val="24"/>
          <w:szCs w:val="24"/>
        </w:rPr>
      </w:pPr>
    </w:p>
    <w:tbl>
      <w:tblPr>
        <w:tblW w:w="935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CellMar>
          <w:left w:w="115" w:type="dxa"/>
          <w:right w:w="115" w:type="dxa"/>
        </w:tblCellMar>
        <w:tblLook w:val="0000" w:firstRow="0" w:lastRow="0" w:firstColumn="0" w:lastColumn="0" w:noHBand="0" w:noVBand="0"/>
      </w:tblPr>
      <w:tblGrid>
        <w:gridCol w:w="1975"/>
        <w:gridCol w:w="7375"/>
      </w:tblGrid>
      <w:tr w:rsidR="00504769" w:rsidRPr="00B124D4" w14:paraId="4357EC21" w14:textId="77777777" w:rsidTr="00634C95">
        <w:tc>
          <w:tcPr>
            <w:tcW w:w="1975" w:type="dxa"/>
            <w:tcBorders>
              <w:top w:val="single" w:sz="4" w:space="0" w:color="FFFFFF"/>
              <w:left w:val="single" w:sz="4" w:space="0" w:color="FFFFFF"/>
              <w:bottom w:val="single" w:sz="4" w:space="0" w:color="FFFFFF"/>
              <w:right w:val="single" w:sz="4" w:space="0" w:color="FFFFFF"/>
            </w:tcBorders>
            <w:shd w:val="clear" w:color="auto" w:fill="auto"/>
          </w:tcPr>
          <w:p w14:paraId="20526BDF" w14:textId="77777777" w:rsidR="00504769" w:rsidRPr="00B124D4" w:rsidRDefault="00504769" w:rsidP="00634C95">
            <w:pPr>
              <w:spacing w:after="120"/>
              <w:rPr>
                <w:rFonts w:eastAsia="Liberation Serif"/>
                <w:b/>
                <w:color w:val="000000"/>
                <w:sz w:val="24"/>
                <w:szCs w:val="24"/>
              </w:rPr>
            </w:pPr>
            <w:r w:rsidRPr="00B124D4">
              <w:rPr>
                <w:rFonts w:eastAsia="Liberation Serif"/>
                <w:b/>
                <w:color w:val="000000"/>
                <w:sz w:val="24"/>
                <w:szCs w:val="24"/>
              </w:rPr>
              <w:t>Indicator</w:t>
            </w:r>
          </w:p>
        </w:tc>
        <w:tc>
          <w:tcPr>
            <w:tcW w:w="7375" w:type="dxa"/>
            <w:tcBorders>
              <w:top w:val="single" w:sz="4" w:space="0" w:color="FFFFFF"/>
              <w:left w:val="single" w:sz="4" w:space="0" w:color="FFFFFF"/>
              <w:bottom w:val="single" w:sz="4" w:space="0" w:color="FFFFFF"/>
              <w:right w:val="single" w:sz="4" w:space="0" w:color="FFFFFF"/>
            </w:tcBorders>
            <w:shd w:val="clear" w:color="auto" w:fill="auto"/>
          </w:tcPr>
          <w:p w14:paraId="15010236" w14:textId="77777777" w:rsidR="00504769" w:rsidRPr="00B124D4" w:rsidRDefault="00504769" w:rsidP="00634C95">
            <w:pPr>
              <w:spacing w:after="120"/>
              <w:rPr>
                <w:rFonts w:eastAsia="Liberation Serif"/>
                <w:b/>
                <w:color w:val="000000"/>
                <w:sz w:val="24"/>
                <w:szCs w:val="24"/>
              </w:rPr>
            </w:pPr>
            <w:r w:rsidRPr="00B124D4">
              <w:rPr>
                <w:rFonts w:eastAsia="Liberation Serif"/>
                <w:b/>
                <w:color w:val="000000"/>
                <w:sz w:val="24"/>
                <w:szCs w:val="24"/>
              </w:rPr>
              <w:t>Definition</w:t>
            </w:r>
          </w:p>
          <w:p w14:paraId="62BE8DEF" w14:textId="77777777" w:rsidR="00504769" w:rsidRPr="00B124D4" w:rsidRDefault="00504769" w:rsidP="00634C95">
            <w:pPr>
              <w:spacing w:after="120"/>
              <w:rPr>
                <w:rFonts w:eastAsia="Liberation Serif"/>
                <w:color w:val="000000"/>
                <w:sz w:val="24"/>
                <w:szCs w:val="24"/>
              </w:rPr>
            </w:pPr>
            <w:r w:rsidRPr="00B124D4">
              <w:rPr>
                <w:rFonts w:eastAsia="Liberation Serif"/>
                <w:color w:val="000000"/>
                <w:sz w:val="24"/>
                <w:szCs w:val="24"/>
              </w:rPr>
              <w:t>Source: World Bank, 2020 (</w:t>
            </w:r>
            <w:hyperlink r:id="rId21">
              <w:r w:rsidRPr="00B124D4">
                <w:rPr>
                  <w:rFonts w:eastAsia="Liberation Serif"/>
                  <w:color w:val="0000FF"/>
                  <w:sz w:val="24"/>
                  <w:szCs w:val="24"/>
                  <w:u w:val="single"/>
                </w:rPr>
                <w:t>https://datacatalog.worldbank.org/dataset/worldwide-governance-indicators</w:t>
              </w:r>
            </w:hyperlink>
            <w:r w:rsidRPr="00B124D4">
              <w:rPr>
                <w:rFonts w:eastAsia="Liberation Serif"/>
                <w:color w:val="000000"/>
                <w:sz w:val="24"/>
                <w:szCs w:val="24"/>
              </w:rPr>
              <w:t>)</w:t>
            </w:r>
          </w:p>
        </w:tc>
      </w:tr>
      <w:tr w:rsidR="00504769" w:rsidRPr="00B124D4" w14:paraId="628EE4D5" w14:textId="77777777" w:rsidTr="00634C95">
        <w:tc>
          <w:tcPr>
            <w:tcW w:w="1975" w:type="dxa"/>
            <w:tcBorders>
              <w:top w:val="single" w:sz="4" w:space="0" w:color="FFFFFF"/>
              <w:left w:val="single" w:sz="4" w:space="0" w:color="FFFFFF"/>
              <w:bottom w:val="single" w:sz="4" w:space="0" w:color="FFFFFF"/>
              <w:right w:val="single" w:sz="4" w:space="0" w:color="FFFFFF"/>
            </w:tcBorders>
            <w:shd w:val="clear" w:color="auto" w:fill="auto"/>
          </w:tcPr>
          <w:p w14:paraId="1F0A93D1" w14:textId="77777777" w:rsidR="00504769" w:rsidRPr="00B124D4" w:rsidRDefault="00504769" w:rsidP="00634C95">
            <w:pPr>
              <w:spacing w:after="120"/>
              <w:rPr>
                <w:rFonts w:eastAsia="Liberation Serif"/>
                <w:color w:val="000000"/>
                <w:sz w:val="24"/>
                <w:szCs w:val="24"/>
              </w:rPr>
            </w:pPr>
            <w:r w:rsidRPr="00B124D4">
              <w:rPr>
                <w:rFonts w:eastAsia="Liberation Serif"/>
                <w:color w:val="000000"/>
                <w:sz w:val="24"/>
                <w:szCs w:val="24"/>
              </w:rPr>
              <w:t>Voice and accountability</w:t>
            </w:r>
          </w:p>
        </w:tc>
        <w:tc>
          <w:tcPr>
            <w:tcW w:w="7375" w:type="dxa"/>
            <w:tcBorders>
              <w:top w:val="single" w:sz="4" w:space="0" w:color="FFFFFF"/>
              <w:left w:val="single" w:sz="4" w:space="0" w:color="FFFFFF"/>
              <w:bottom w:val="single" w:sz="4" w:space="0" w:color="FFFFFF"/>
              <w:right w:val="single" w:sz="4" w:space="0" w:color="FFFFFF"/>
            </w:tcBorders>
            <w:shd w:val="clear" w:color="auto" w:fill="auto"/>
          </w:tcPr>
          <w:p w14:paraId="73D58CFE" w14:textId="77777777" w:rsidR="00504769" w:rsidRPr="00B124D4" w:rsidRDefault="00504769" w:rsidP="00634C95">
            <w:pPr>
              <w:spacing w:after="120"/>
              <w:rPr>
                <w:rFonts w:eastAsia="Liberation Serif"/>
                <w:color w:val="000000"/>
                <w:sz w:val="24"/>
                <w:szCs w:val="24"/>
              </w:rPr>
            </w:pPr>
            <w:r w:rsidRPr="00B124D4">
              <w:rPr>
                <w:rFonts w:eastAsia="Liberation Serif"/>
                <w:color w:val="000000"/>
                <w:sz w:val="24"/>
                <w:szCs w:val="24"/>
              </w:rPr>
              <w:t xml:space="preserve">“Voice and accountability </w:t>
            </w:r>
            <w:proofErr w:type="gramStart"/>
            <w:r w:rsidRPr="00B124D4">
              <w:rPr>
                <w:rFonts w:eastAsia="Liberation Serif"/>
                <w:color w:val="000000"/>
                <w:sz w:val="24"/>
                <w:szCs w:val="24"/>
              </w:rPr>
              <w:t>captures</w:t>
            </w:r>
            <w:proofErr w:type="gramEnd"/>
            <w:r w:rsidRPr="00B124D4">
              <w:rPr>
                <w:rFonts w:eastAsia="Liberation Serif"/>
                <w:color w:val="000000"/>
                <w:sz w:val="24"/>
                <w:szCs w:val="24"/>
              </w:rPr>
              <w:t xml:space="preserve"> perceptions of the extent to which a country's citizens are able to participate in selecting their government, as well as freedom of expression, freedom of association, and a free media.”</w:t>
            </w:r>
          </w:p>
        </w:tc>
      </w:tr>
      <w:tr w:rsidR="00504769" w:rsidRPr="00B124D4" w14:paraId="2A239F31" w14:textId="77777777" w:rsidTr="00634C95">
        <w:tc>
          <w:tcPr>
            <w:tcW w:w="1975" w:type="dxa"/>
            <w:tcBorders>
              <w:top w:val="single" w:sz="4" w:space="0" w:color="FFFFFF"/>
              <w:left w:val="single" w:sz="4" w:space="0" w:color="FFFFFF"/>
              <w:bottom w:val="single" w:sz="4" w:space="0" w:color="FFFFFF"/>
              <w:right w:val="single" w:sz="4" w:space="0" w:color="FFFFFF"/>
            </w:tcBorders>
            <w:shd w:val="clear" w:color="auto" w:fill="auto"/>
          </w:tcPr>
          <w:p w14:paraId="1EEDA343" w14:textId="77777777" w:rsidR="00504769" w:rsidRPr="00B124D4" w:rsidRDefault="00504769" w:rsidP="00634C95">
            <w:pPr>
              <w:spacing w:after="120"/>
              <w:rPr>
                <w:rFonts w:eastAsia="Liberation Serif"/>
                <w:color w:val="000000"/>
                <w:sz w:val="24"/>
                <w:szCs w:val="24"/>
              </w:rPr>
            </w:pPr>
            <w:r w:rsidRPr="00B124D4">
              <w:rPr>
                <w:rFonts w:eastAsia="Liberation Serif"/>
                <w:color w:val="000000"/>
                <w:sz w:val="24"/>
                <w:szCs w:val="24"/>
              </w:rPr>
              <w:t>Political stability and absence of violence</w:t>
            </w:r>
          </w:p>
        </w:tc>
        <w:tc>
          <w:tcPr>
            <w:tcW w:w="7375" w:type="dxa"/>
            <w:tcBorders>
              <w:top w:val="single" w:sz="4" w:space="0" w:color="FFFFFF"/>
              <w:left w:val="single" w:sz="4" w:space="0" w:color="FFFFFF"/>
              <w:bottom w:val="single" w:sz="4" w:space="0" w:color="FFFFFF"/>
              <w:right w:val="single" w:sz="4" w:space="0" w:color="FFFFFF"/>
            </w:tcBorders>
            <w:shd w:val="clear" w:color="auto" w:fill="auto"/>
          </w:tcPr>
          <w:p w14:paraId="1D9CF9B0" w14:textId="77777777" w:rsidR="00504769" w:rsidRPr="00B124D4" w:rsidRDefault="00504769" w:rsidP="00634C95">
            <w:pPr>
              <w:spacing w:after="120"/>
              <w:rPr>
                <w:rFonts w:eastAsia="Liberation Serif"/>
                <w:color w:val="000000"/>
                <w:sz w:val="24"/>
                <w:szCs w:val="24"/>
              </w:rPr>
            </w:pPr>
            <w:r w:rsidRPr="00B124D4">
              <w:rPr>
                <w:rFonts w:eastAsia="Liberation Serif"/>
                <w:color w:val="000000"/>
                <w:sz w:val="24"/>
                <w:szCs w:val="24"/>
              </w:rPr>
              <w:t>“Political Stability and Absence of Violence/Terrorism measures perceptions of the likelihood of political instability and/or politically-motivated violence, including terrorism.”</w:t>
            </w:r>
          </w:p>
        </w:tc>
      </w:tr>
      <w:tr w:rsidR="00504769" w:rsidRPr="00B124D4" w14:paraId="3D6EF350" w14:textId="77777777" w:rsidTr="00634C95">
        <w:tc>
          <w:tcPr>
            <w:tcW w:w="1975" w:type="dxa"/>
            <w:tcBorders>
              <w:top w:val="single" w:sz="4" w:space="0" w:color="FFFFFF"/>
              <w:left w:val="single" w:sz="4" w:space="0" w:color="FFFFFF"/>
              <w:bottom w:val="single" w:sz="4" w:space="0" w:color="FFFFFF"/>
              <w:right w:val="single" w:sz="4" w:space="0" w:color="FFFFFF"/>
            </w:tcBorders>
            <w:shd w:val="clear" w:color="auto" w:fill="auto"/>
          </w:tcPr>
          <w:p w14:paraId="339EF4DE" w14:textId="77777777" w:rsidR="00504769" w:rsidRPr="00B124D4" w:rsidRDefault="00504769" w:rsidP="00634C95">
            <w:pPr>
              <w:spacing w:after="120"/>
              <w:rPr>
                <w:rFonts w:eastAsia="Liberation Serif"/>
                <w:color w:val="000000"/>
                <w:sz w:val="24"/>
                <w:szCs w:val="24"/>
              </w:rPr>
            </w:pPr>
            <w:r w:rsidRPr="00B124D4">
              <w:rPr>
                <w:rFonts w:eastAsia="Liberation Serif"/>
                <w:color w:val="000000"/>
                <w:sz w:val="24"/>
                <w:szCs w:val="24"/>
              </w:rPr>
              <w:t>Government effectiveness</w:t>
            </w:r>
          </w:p>
        </w:tc>
        <w:tc>
          <w:tcPr>
            <w:tcW w:w="7375" w:type="dxa"/>
            <w:tcBorders>
              <w:top w:val="single" w:sz="4" w:space="0" w:color="FFFFFF"/>
              <w:left w:val="single" w:sz="4" w:space="0" w:color="FFFFFF"/>
              <w:bottom w:val="single" w:sz="4" w:space="0" w:color="FFFFFF"/>
              <w:right w:val="single" w:sz="4" w:space="0" w:color="FFFFFF"/>
            </w:tcBorders>
            <w:shd w:val="clear" w:color="auto" w:fill="auto"/>
          </w:tcPr>
          <w:p w14:paraId="7424A8DC" w14:textId="77777777" w:rsidR="00504769" w:rsidRPr="00B124D4" w:rsidRDefault="00504769" w:rsidP="00634C95">
            <w:pPr>
              <w:spacing w:after="120"/>
              <w:rPr>
                <w:rFonts w:eastAsia="Liberation Serif"/>
                <w:color w:val="000000"/>
                <w:sz w:val="24"/>
                <w:szCs w:val="24"/>
              </w:rPr>
            </w:pPr>
            <w:r w:rsidRPr="00B124D4">
              <w:rPr>
                <w:rFonts w:eastAsia="Liberation Serif"/>
                <w:color w:val="000000"/>
                <w:sz w:val="24"/>
                <w:szCs w:val="24"/>
              </w:rPr>
              <w:t>“Government effectiveness captures perceptions of the quality of public services, the quality of the civil service and the degree of its independence from political pressures, the quality of policy formulation and implementation, and the credibility of the government's commitment to such policies.”</w:t>
            </w:r>
          </w:p>
        </w:tc>
      </w:tr>
      <w:tr w:rsidR="00504769" w:rsidRPr="00B124D4" w14:paraId="27D7A98E" w14:textId="77777777" w:rsidTr="00634C95">
        <w:tc>
          <w:tcPr>
            <w:tcW w:w="1975" w:type="dxa"/>
            <w:tcBorders>
              <w:top w:val="single" w:sz="4" w:space="0" w:color="FFFFFF"/>
              <w:left w:val="single" w:sz="4" w:space="0" w:color="FFFFFF"/>
              <w:bottom w:val="single" w:sz="4" w:space="0" w:color="FFFFFF"/>
              <w:right w:val="single" w:sz="4" w:space="0" w:color="FFFFFF"/>
            </w:tcBorders>
            <w:shd w:val="clear" w:color="auto" w:fill="auto"/>
          </w:tcPr>
          <w:p w14:paraId="64791369" w14:textId="77777777" w:rsidR="00504769" w:rsidRPr="00B124D4" w:rsidRDefault="00504769" w:rsidP="00634C95">
            <w:pPr>
              <w:spacing w:after="120"/>
              <w:rPr>
                <w:rFonts w:eastAsia="Liberation Serif"/>
                <w:color w:val="000000"/>
                <w:sz w:val="24"/>
                <w:szCs w:val="24"/>
              </w:rPr>
            </w:pPr>
            <w:r w:rsidRPr="00B124D4">
              <w:rPr>
                <w:rFonts w:eastAsia="Liberation Serif"/>
                <w:color w:val="000000"/>
                <w:sz w:val="24"/>
                <w:szCs w:val="24"/>
              </w:rPr>
              <w:t>Regulatory quality</w:t>
            </w:r>
          </w:p>
        </w:tc>
        <w:tc>
          <w:tcPr>
            <w:tcW w:w="7375" w:type="dxa"/>
            <w:tcBorders>
              <w:top w:val="single" w:sz="4" w:space="0" w:color="FFFFFF"/>
              <w:left w:val="single" w:sz="4" w:space="0" w:color="FFFFFF"/>
              <w:bottom w:val="single" w:sz="4" w:space="0" w:color="FFFFFF"/>
              <w:right w:val="single" w:sz="4" w:space="0" w:color="FFFFFF"/>
            </w:tcBorders>
            <w:shd w:val="clear" w:color="auto" w:fill="auto"/>
          </w:tcPr>
          <w:p w14:paraId="13EA8AB3" w14:textId="77777777" w:rsidR="00504769" w:rsidRPr="00B124D4" w:rsidRDefault="00504769" w:rsidP="00634C95">
            <w:pPr>
              <w:spacing w:after="120"/>
              <w:rPr>
                <w:rFonts w:eastAsia="Liberation Serif"/>
                <w:color w:val="000000"/>
                <w:sz w:val="24"/>
                <w:szCs w:val="24"/>
              </w:rPr>
            </w:pPr>
            <w:r w:rsidRPr="00B124D4">
              <w:rPr>
                <w:rFonts w:eastAsia="Liberation Serif"/>
                <w:color w:val="000000"/>
                <w:sz w:val="24"/>
                <w:szCs w:val="24"/>
              </w:rPr>
              <w:t>“Regulatory quality captures perceptions of the ability of the government to formulate and implement sound policies and regulations that permit and promote private sector development.”</w:t>
            </w:r>
          </w:p>
        </w:tc>
      </w:tr>
      <w:tr w:rsidR="00504769" w:rsidRPr="00B124D4" w14:paraId="3587B0F6" w14:textId="77777777" w:rsidTr="00634C95">
        <w:tc>
          <w:tcPr>
            <w:tcW w:w="1975" w:type="dxa"/>
            <w:tcBorders>
              <w:top w:val="single" w:sz="4" w:space="0" w:color="FFFFFF"/>
              <w:left w:val="single" w:sz="4" w:space="0" w:color="FFFFFF"/>
              <w:bottom w:val="single" w:sz="4" w:space="0" w:color="FFFFFF"/>
              <w:right w:val="single" w:sz="4" w:space="0" w:color="FFFFFF"/>
            </w:tcBorders>
            <w:shd w:val="clear" w:color="auto" w:fill="auto"/>
          </w:tcPr>
          <w:p w14:paraId="17906CBA" w14:textId="77777777" w:rsidR="00504769" w:rsidRPr="00B124D4" w:rsidRDefault="00504769" w:rsidP="00634C95">
            <w:pPr>
              <w:spacing w:after="120"/>
              <w:rPr>
                <w:rFonts w:eastAsia="Liberation Serif"/>
                <w:color w:val="000000"/>
                <w:sz w:val="24"/>
                <w:szCs w:val="24"/>
              </w:rPr>
            </w:pPr>
            <w:r w:rsidRPr="00B124D4">
              <w:rPr>
                <w:rFonts w:eastAsia="Liberation Serif"/>
                <w:color w:val="000000"/>
                <w:sz w:val="24"/>
                <w:szCs w:val="24"/>
              </w:rPr>
              <w:t>Rule of law</w:t>
            </w:r>
          </w:p>
        </w:tc>
        <w:tc>
          <w:tcPr>
            <w:tcW w:w="7375" w:type="dxa"/>
            <w:tcBorders>
              <w:top w:val="single" w:sz="4" w:space="0" w:color="FFFFFF"/>
              <w:left w:val="single" w:sz="4" w:space="0" w:color="FFFFFF"/>
              <w:bottom w:val="single" w:sz="4" w:space="0" w:color="FFFFFF"/>
              <w:right w:val="single" w:sz="4" w:space="0" w:color="FFFFFF"/>
            </w:tcBorders>
            <w:shd w:val="clear" w:color="auto" w:fill="auto"/>
          </w:tcPr>
          <w:p w14:paraId="1AA7E1A2" w14:textId="77777777" w:rsidR="00504769" w:rsidRPr="00B124D4" w:rsidRDefault="00504769" w:rsidP="00634C95">
            <w:pPr>
              <w:spacing w:after="120"/>
              <w:rPr>
                <w:rFonts w:eastAsia="Liberation Serif"/>
                <w:color w:val="000000"/>
                <w:sz w:val="24"/>
                <w:szCs w:val="24"/>
              </w:rPr>
            </w:pPr>
            <w:r w:rsidRPr="00B124D4">
              <w:rPr>
                <w:rFonts w:eastAsia="Liberation Serif"/>
                <w:color w:val="000000"/>
                <w:sz w:val="24"/>
                <w:szCs w:val="24"/>
              </w:rPr>
              <w:t>“Rule of law captures perceptions of the extent to which agents have confidence in and abide by the rules of society, and in particular the quality of contract enforcement, property rights, the police, and the courts, as well as the likelihood of crime and violence.”</w:t>
            </w:r>
          </w:p>
        </w:tc>
      </w:tr>
      <w:tr w:rsidR="00504769" w:rsidRPr="00B124D4" w14:paraId="5AF2CF01" w14:textId="77777777" w:rsidTr="00634C95">
        <w:tc>
          <w:tcPr>
            <w:tcW w:w="1975" w:type="dxa"/>
            <w:tcBorders>
              <w:top w:val="single" w:sz="4" w:space="0" w:color="FFFFFF"/>
              <w:left w:val="single" w:sz="4" w:space="0" w:color="FFFFFF"/>
              <w:bottom w:val="single" w:sz="4" w:space="0" w:color="FFFFFF"/>
              <w:right w:val="single" w:sz="4" w:space="0" w:color="FFFFFF"/>
            </w:tcBorders>
            <w:shd w:val="clear" w:color="auto" w:fill="auto"/>
          </w:tcPr>
          <w:p w14:paraId="319C8E2E" w14:textId="77777777" w:rsidR="00504769" w:rsidRPr="00B124D4" w:rsidRDefault="00504769" w:rsidP="00634C95">
            <w:pPr>
              <w:spacing w:after="120"/>
              <w:rPr>
                <w:rFonts w:eastAsia="Liberation Serif"/>
                <w:color w:val="000000"/>
                <w:sz w:val="24"/>
                <w:szCs w:val="24"/>
              </w:rPr>
            </w:pPr>
            <w:r w:rsidRPr="00B124D4">
              <w:rPr>
                <w:rFonts w:eastAsia="Liberation Serif"/>
                <w:color w:val="000000"/>
                <w:sz w:val="24"/>
                <w:szCs w:val="24"/>
              </w:rPr>
              <w:t>Control of corruption</w:t>
            </w:r>
          </w:p>
        </w:tc>
        <w:tc>
          <w:tcPr>
            <w:tcW w:w="7375" w:type="dxa"/>
            <w:tcBorders>
              <w:top w:val="single" w:sz="4" w:space="0" w:color="FFFFFF"/>
              <w:left w:val="single" w:sz="4" w:space="0" w:color="FFFFFF"/>
              <w:bottom w:val="single" w:sz="4" w:space="0" w:color="FFFFFF"/>
              <w:right w:val="single" w:sz="4" w:space="0" w:color="FFFFFF"/>
            </w:tcBorders>
            <w:shd w:val="clear" w:color="auto" w:fill="auto"/>
          </w:tcPr>
          <w:p w14:paraId="5E07591E" w14:textId="77777777" w:rsidR="00504769" w:rsidRPr="00B124D4" w:rsidRDefault="00504769" w:rsidP="00634C95">
            <w:pPr>
              <w:spacing w:after="120"/>
              <w:rPr>
                <w:rFonts w:eastAsia="Liberation Serif"/>
                <w:color w:val="000000"/>
                <w:sz w:val="24"/>
                <w:szCs w:val="24"/>
              </w:rPr>
            </w:pPr>
            <w:r w:rsidRPr="00B124D4">
              <w:rPr>
                <w:rFonts w:eastAsia="Liberation Serif"/>
                <w:color w:val="000000"/>
                <w:sz w:val="24"/>
                <w:szCs w:val="24"/>
              </w:rPr>
              <w:t>“Control of corruption captures perceptions of the extent to which public power is exercised for private gain, including both petty and grand forms of corruption, as well as "capture" of the state by elites and private interests.”</w:t>
            </w:r>
          </w:p>
        </w:tc>
      </w:tr>
      <w:tr w:rsidR="00504769" w:rsidRPr="00B124D4" w14:paraId="7BC86251" w14:textId="77777777" w:rsidTr="00634C95">
        <w:tc>
          <w:tcPr>
            <w:tcW w:w="1975" w:type="dxa"/>
            <w:tcBorders>
              <w:top w:val="single" w:sz="4" w:space="0" w:color="FFFFFF"/>
              <w:left w:val="single" w:sz="4" w:space="0" w:color="FFFFFF"/>
              <w:bottom w:val="single" w:sz="4" w:space="0" w:color="FFFFFF"/>
              <w:right w:val="single" w:sz="4" w:space="0" w:color="FFFFFF"/>
            </w:tcBorders>
            <w:shd w:val="clear" w:color="auto" w:fill="auto"/>
          </w:tcPr>
          <w:p w14:paraId="2FFC43EA" w14:textId="77777777" w:rsidR="00504769" w:rsidRPr="00B124D4" w:rsidRDefault="00504769" w:rsidP="00634C95">
            <w:pPr>
              <w:spacing w:after="120"/>
              <w:rPr>
                <w:rFonts w:eastAsia="Liberation Serif"/>
                <w:color w:val="000000"/>
                <w:sz w:val="24"/>
                <w:szCs w:val="24"/>
              </w:rPr>
            </w:pPr>
          </w:p>
        </w:tc>
        <w:tc>
          <w:tcPr>
            <w:tcW w:w="7375" w:type="dxa"/>
            <w:tcBorders>
              <w:top w:val="single" w:sz="4" w:space="0" w:color="FFFFFF"/>
              <w:left w:val="single" w:sz="4" w:space="0" w:color="FFFFFF"/>
              <w:bottom w:val="single" w:sz="4" w:space="0" w:color="FFFFFF"/>
              <w:right w:val="single" w:sz="4" w:space="0" w:color="FFFFFF"/>
            </w:tcBorders>
            <w:shd w:val="clear" w:color="auto" w:fill="auto"/>
          </w:tcPr>
          <w:p w14:paraId="7BC626B8" w14:textId="77777777" w:rsidR="00504769" w:rsidRPr="00B124D4" w:rsidRDefault="00504769" w:rsidP="00634C95">
            <w:pPr>
              <w:spacing w:after="120"/>
              <w:rPr>
                <w:rFonts w:eastAsia="Liberation Serif"/>
                <w:color w:val="000000"/>
                <w:sz w:val="24"/>
                <w:szCs w:val="24"/>
              </w:rPr>
            </w:pPr>
          </w:p>
        </w:tc>
      </w:tr>
    </w:tbl>
    <w:p w14:paraId="5170B8D5" w14:textId="77777777" w:rsidR="00504769" w:rsidRPr="00B124D4" w:rsidRDefault="00504769" w:rsidP="00504769">
      <w:pPr>
        <w:spacing w:line="480" w:lineRule="auto"/>
        <w:rPr>
          <w:sz w:val="24"/>
          <w:szCs w:val="24"/>
        </w:rPr>
      </w:pPr>
    </w:p>
    <w:p w14:paraId="57E4B01B" w14:textId="77777777" w:rsidR="00B91BC8" w:rsidRDefault="0051772A"/>
    <w:sectPr w:rsidR="00B91BC8" w:rsidSect="00B124D4">
      <w:pgSz w:w="12240" w:h="15840"/>
      <w:pgMar w:top="1134" w:right="1134" w:bottom="1134" w:left="1134" w:header="0" w:footer="0" w:gutter="0"/>
      <w:lnNumType w:countBy="1" w:restart="continuous"/>
      <w:cols w:space="720"/>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17FCCF5" w14:textId="77777777" w:rsidR="0051772A" w:rsidRDefault="0051772A">
      <w:r>
        <w:separator/>
      </w:r>
    </w:p>
  </w:endnote>
  <w:endnote w:type="continuationSeparator" w:id="0">
    <w:p w14:paraId="315F5934" w14:textId="77777777" w:rsidR="0051772A" w:rsidRDefault="0051772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Liberation Serif">
    <w:altName w:val="Times New Roman"/>
    <w:charset w:val="00"/>
    <w:family w:val="roman"/>
    <w:pitch w:val="variable"/>
    <w:sig w:usb0="E0000AFF" w:usb1="500078FF" w:usb2="00000021" w:usb3="00000000" w:csb0="000001B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F20FFE" w14:textId="77777777" w:rsidR="00B124D4" w:rsidRDefault="0004037C">
    <w:pPr>
      <w:pStyle w:val="Footer"/>
      <w:jc w:val="right"/>
    </w:pPr>
    <w:r>
      <w:fldChar w:fldCharType="begin"/>
    </w:r>
    <w:r>
      <w:instrText xml:space="preserve"> PAGE   \* MERGEFORMAT </w:instrText>
    </w:r>
    <w:r>
      <w:fldChar w:fldCharType="separate"/>
    </w:r>
    <w:r>
      <w:rPr>
        <w:noProof/>
      </w:rPr>
      <w:t>10</w:t>
    </w:r>
    <w:r>
      <w:rPr>
        <w:noProof/>
      </w:rPr>
      <w:fldChar w:fldCharType="end"/>
    </w:r>
  </w:p>
  <w:p w14:paraId="385C6CD9" w14:textId="77777777" w:rsidR="00B124D4" w:rsidRDefault="0051772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5487711" w14:textId="77777777" w:rsidR="0051772A" w:rsidRDefault="0051772A">
      <w:r>
        <w:separator/>
      </w:r>
    </w:p>
  </w:footnote>
  <w:footnote w:type="continuationSeparator" w:id="0">
    <w:p w14:paraId="79FC8BEE" w14:textId="77777777" w:rsidR="0051772A" w:rsidRDefault="0051772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8415B7" w14:textId="77777777" w:rsidR="00B124D4" w:rsidRPr="005001AC" w:rsidRDefault="0051772A" w:rsidP="005001AC">
    <w:pPr>
      <w:jc w:val="right"/>
    </w:pPr>
  </w:p>
  <w:p w14:paraId="6E41D45C" w14:textId="77777777" w:rsidR="00B124D4" w:rsidRDefault="0051772A"/>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04769"/>
    <w:rsid w:val="00034AF6"/>
    <w:rsid w:val="0004037C"/>
    <w:rsid w:val="00055547"/>
    <w:rsid w:val="000A163A"/>
    <w:rsid w:val="000A1CF8"/>
    <w:rsid w:val="00125574"/>
    <w:rsid w:val="00127567"/>
    <w:rsid w:val="002515F9"/>
    <w:rsid w:val="002D0649"/>
    <w:rsid w:val="003C11F2"/>
    <w:rsid w:val="003F442A"/>
    <w:rsid w:val="00443426"/>
    <w:rsid w:val="0049368E"/>
    <w:rsid w:val="00504769"/>
    <w:rsid w:val="0051772A"/>
    <w:rsid w:val="005B6EF3"/>
    <w:rsid w:val="006A4A73"/>
    <w:rsid w:val="00791FA6"/>
    <w:rsid w:val="00874A8A"/>
    <w:rsid w:val="00957374"/>
    <w:rsid w:val="00A16C03"/>
    <w:rsid w:val="00A42F92"/>
    <w:rsid w:val="00A8033D"/>
    <w:rsid w:val="00B0024F"/>
    <w:rsid w:val="00B14153"/>
    <w:rsid w:val="00B51ACC"/>
    <w:rsid w:val="00BA75CA"/>
    <w:rsid w:val="00C80422"/>
    <w:rsid w:val="00C92E0E"/>
    <w:rsid w:val="00C96682"/>
    <w:rsid w:val="00CC506B"/>
    <w:rsid w:val="00D22A1F"/>
    <w:rsid w:val="00D553E4"/>
    <w:rsid w:val="00D85767"/>
    <w:rsid w:val="00E00D0C"/>
    <w:rsid w:val="00E65FE3"/>
    <w:rsid w:val="00E8774A"/>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0C98BA"/>
  <w15:chartTrackingRefBased/>
  <w15:docId w15:val="{31F84074-1F01-4664-8E0C-DF501BC379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04769"/>
    <w:pPr>
      <w:spacing w:after="0" w:line="240" w:lineRule="auto"/>
    </w:pPr>
    <w:rPr>
      <w:rFonts w:ascii="Times New Roman" w:eastAsia="Times New Roman" w:hAnsi="Times New Roman" w:cs="Times New Roman"/>
      <w:sz w:val="20"/>
      <w:szCs w:val="20"/>
      <w:lang w:val="en-US" w:eastAsia="en-CA"/>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rsid w:val="00504769"/>
    <w:pPr>
      <w:tabs>
        <w:tab w:val="center" w:pos="4320"/>
        <w:tab w:val="right" w:pos="8640"/>
      </w:tabs>
    </w:pPr>
  </w:style>
  <w:style w:type="character" w:customStyle="1" w:styleId="FooterChar">
    <w:name w:val="Footer Char"/>
    <w:basedOn w:val="DefaultParagraphFont"/>
    <w:link w:val="Footer"/>
    <w:uiPriority w:val="99"/>
    <w:rsid w:val="00504769"/>
    <w:rPr>
      <w:rFonts w:ascii="Times New Roman" w:eastAsia="Times New Roman" w:hAnsi="Times New Roman" w:cs="Times New Roman"/>
      <w:sz w:val="20"/>
      <w:szCs w:val="20"/>
      <w:lang w:val="en-US" w:eastAsia="en-CA"/>
    </w:rPr>
  </w:style>
  <w:style w:type="paragraph" w:customStyle="1" w:styleId="SMcaption">
    <w:name w:val="SM caption"/>
    <w:basedOn w:val="Normal"/>
    <w:qFormat/>
    <w:rsid w:val="00504769"/>
    <w:rPr>
      <w:sz w:val="24"/>
      <w:lang w:eastAsia="en-US"/>
    </w:rPr>
  </w:style>
  <w:style w:type="character" w:styleId="LineNumber">
    <w:name w:val="line number"/>
    <w:basedOn w:val="DefaultParagraphFont"/>
    <w:uiPriority w:val="99"/>
    <w:semiHidden/>
    <w:unhideWhenUsed/>
    <w:rsid w:val="00504769"/>
  </w:style>
  <w:style w:type="paragraph" w:styleId="Revision">
    <w:name w:val="Revision"/>
    <w:hidden/>
    <w:uiPriority w:val="99"/>
    <w:semiHidden/>
    <w:rsid w:val="003C11F2"/>
    <w:pPr>
      <w:spacing w:after="0" w:line="240" w:lineRule="auto"/>
    </w:pPr>
    <w:rPr>
      <w:rFonts w:ascii="Times New Roman" w:eastAsia="Times New Roman" w:hAnsi="Times New Roman" w:cs="Times New Roman"/>
      <w:sz w:val="20"/>
      <w:szCs w:val="20"/>
      <w:lang w:val="en-US" w:eastAsia="en-CA"/>
    </w:rPr>
  </w:style>
  <w:style w:type="paragraph" w:styleId="Bibliography">
    <w:name w:val="Bibliography"/>
    <w:basedOn w:val="Normal"/>
    <w:next w:val="Normal"/>
    <w:uiPriority w:val="37"/>
    <w:unhideWhenUsed/>
    <w:rsid w:val="00C92E0E"/>
    <w:pPr>
      <w:ind w:left="720" w:hanging="720"/>
    </w:pPr>
  </w:style>
  <w:style w:type="character" w:styleId="CommentReference">
    <w:name w:val="annotation reference"/>
    <w:basedOn w:val="DefaultParagraphFont"/>
    <w:uiPriority w:val="99"/>
    <w:semiHidden/>
    <w:unhideWhenUsed/>
    <w:rsid w:val="00A8033D"/>
    <w:rPr>
      <w:sz w:val="16"/>
      <w:szCs w:val="16"/>
    </w:rPr>
  </w:style>
  <w:style w:type="paragraph" w:styleId="CommentText">
    <w:name w:val="annotation text"/>
    <w:basedOn w:val="Normal"/>
    <w:link w:val="CommentTextChar"/>
    <w:uiPriority w:val="99"/>
    <w:semiHidden/>
    <w:unhideWhenUsed/>
    <w:rsid w:val="00A8033D"/>
  </w:style>
  <w:style w:type="character" w:customStyle="1" w:styleId="CommentTextChar">
    <w:name w:val="Comment Text Char"/>
    <w:basedOn w:val="DefaultParagraphFont"/>
    <w:link w:val="CommentText"/>
    <w:uiPriority w:val="99"/>
    <w:semiHidden/>
    <w:rsid w:val="00A8033D"/>
    <w:rPr>
      <w:rFonts w:ascii="Times New Roman" w:eastAsia="Times New Roman" w:hAnsi="Times New Roman" w:cs="Times New Roman"/>
      <w:sz w:val="20"/>
      <w:szCs w:val="20"/>
      <w:lang w:val="en-US" w:eastAsia="en-CA"/>
    </w:rPr>
  </w:style>
  <w:style w:type="paragraph" w:styleId="CommentSubject">
    <w:name w:val="annotation subject"/>
    <w:basedOn w:val="CommentText"/>
    <w:next w:val="CommentText"/>
    <w:link w:val="CommentSubjectChar"/>
    <w:uiPriority w:val="99"/>
    <w:semiHidden/>
    <w:unhideWhenUsed/>
    <w:rsid w:val="00A8033D"/>
    <w:rPr>
      <w:b/>
      <w:bCs/>
    </w:rPr>
  </w:style>
  <w:style w:type="character" w:customStyle="1" w:styleId="CommentSubjectChar">
    <w:name w:val="Comment Subject Char"/>
    <w:basedOn w:val="CommentTextChar"/>
    <w:link w:val="CommentSubject"/>
    <w:uiPriority w:val="99"/>
    <w:semiHidden/>
    <w:rsid w:val="00A8033D"/>
    <w:rPr>
      <w:rFonts w:ascii="Times New Roman" w:eastAsia="Times New Roman" w:hAnsi="Times New Roman" w:cs="Times New Roman"/>
      <w:b/>
      <w:bCs/>
      <w:sz w:val="20"/>
      <w:szCs w:val="20"/>
      <w:lang w:val="en-US" w:eastAsia="en-C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7644527">
      <w:bodyDiv w:val="1"/>
      <w:marLeft w:val="0"/>
      <w:marRight w:val="0"/>
      <w:marTop w:val="0"/>
      <w:marBottom w:val="0"/>
      <w:divBdr>
        <w:top w:val="none" w:sz="0" w:space="0" w:color="auto"/>
        <w:left w:val="none" w:sz="0" w:space="0" w:color="auto"/>
        <w:bottom w:val="none" w:sz="0" w:space="0" w:color="auto"/>
        <w:right w:val="none" w:sz="0" w:space="0" w:color="auto"/>
      </w:divBdr>
    </w:div>
    <w:div w:id="366373229">
      <w:bodyDiv w:val="1"/>
      <w:marLeft w:val="0"/>
      <w:marRight w:val="0"/>
      <w:marTop w:val="0"/>
      <w:marBottom w:val="0"/>
      <w:divBdr>
        <w:top w:val="none" w:sz="0" w:space="0" w:color="auto"/>
        <w:left w:val="none" w:sz="0" w:space="0" w:color="auto"/>
        <w:bottom w:val="none" w:sz="0" w:space="0" w:color="auto"/>
        <w:right w:val="none" w:sz="0" w:space="0" w:color="auto"/>
      </w:divBdr>
    </w:div>
    <w:div w:id="382799247">
      <w:bodyDiv w:val="1"/>
      <w:marLeft w:val="0"/>
      <w:marRight w:val="0"/>
      <w:marTop w:val="0"/>
      <w:marBottom w:val="0"/>
      <w:divBdr>
        <w:top w:val="none" w:sz="0" w:space="0" w:color="auto"/>
        <w:left w:val="none" w:sz="0" w:space="0" w:color="auto"/>
        <w:bottom w:val="none" w:sz="0" w:space="0" w:color="auto"/>
        <w:right w:val="none" w:sz="0" w:space="0" w:color="auto"/>
      </w:divBdr>
    </w:div>
    <w:div w:id="469519793">
      <w:bodyDiv w:val="1"/>
      <w:marLeft w:val="0"/>
      <w:marRight w:val="0"/>
      <w:marTop w:val="0"/>
      <w:marBottom w:val="0"/>
      <w:divBdr>
        <w:top w:val="none" w:sz="0" w:space="0" w:color="auto"/>
        <w:left w:val="none" w:sz="0" w:space="0" w:color="auto"/>
        <w:bottom w:val="none" w:sz="0" w:space="0" w:color="auto"/>
        <w:right w:val="none" w:sz="0" w:space="0" w:color="auto"/>
      </w:divBdr>
    </w:div>
    <w:div w:id="484857006">
      <w:bodyDiv w:val="1"/>
      <w:marLeft w:val="0"/>
      <w:marRight w:val="0"/>
      <w:marTop w:val="0"/>
      <w:marBottom w:val="0"/>
      <w:divBdr>
        <w:top w:val="none" w:sz="0" w:space="0" w:color="auto"/>
        <w:left w:val="none" w:sz="0" w:space="0" w:color="auto"/>
        <w:bottom w:val="none" w:sz="0" w:space="0" w:color="auto"/>
        <w:right w:val="none" w:sz="0" w:space="0" w:color="auto"/>
      </w:divBdr>
    </w:div>
    <w:div w:id="598487956">
      <w:bodyDiv w:val="1"/>
      <w:marLeft w:val="0"/>
      <w:marRight w:val="0"/>
      <w:marTop w:val="0"/>
      <w:marBottom w:val="0"/>
      <w:divBdr>
        <w:top w:val="none" w:sz="0" w:space="0" w:color="auto"/>
        <w:left w:val="none" w:sz="0" w:space="0" w:color="auto"/>
        <w:bottom w:val="none" w:sz="0" w:space="0" w:color="auto"/>
        <w:right w:val="none" w:sz="0" w:space="0" w:color="auto"/>
      </w:divBdr>
    </w:div>
    <w:div w:id="863861458">
      <w:bodyDiv w:val="1"/>
      <w:marLeft w:val="0"/>
      <w:marRight w:val="0"/>
      <w:marTop w:val="0"/>
      <w:marBottom w:val="0"/>
      <w:divBdr>
        <w:top w:val="none" w:sz="0" w:space="0" w:color="auto"/>
        <w:left w:val="none" w:sz="0" w:space="0" w:color="auto"/>
        <w:bottom w:val="none" w:sz="0" w:space="0" w:color="auto"/>
        <w:right w:val="none" w:sz="0" w:space="0" w:color="auto"/>
      </w:divBdr>
    </w:div>
    <w:div w:id="1000080810">
      <w:bodyDiv w:val="1"/>
      <w:marLeft w:val="0"/>
      <w:marRight w:val="0"/>
      <w:marTop w:val="0"/>
      <w:marBottom w:val="0"/>
      <w:divBdr>
        <w:top w:val="none" w:sz="0" w:space="0" w:color="auto"/>
        <w:left w:val="none" w:sz="0" w:space="0" w:color="auto"/>
        <w:bottom w:val="none" w:sz="0" w:space="0" w:color="auto"/>
        <w:right w:val="none" w:sz="0" w:space="0" w:color="auto"/>
      </w:divBdr>
    </w:div>
    <w:div w:id="1248659393">
      <w:bodyDiv w:val="1"/>
      <w:marLeft w:val="0"/>
      <w:marRight w:val="0"/>
      <w:marTop w:val="0"/>
      <w:marBottom w:val="0"/>
      <w:divBdr>
        <w:top w:val="none" w:sz="0" w:space="0" w:color="auto"/>
        <w:left w:val="none" w:sz="0" w:space="0" w:color="auto"/>
        <w:bottom w:val="none" w:sz="0" w:space="0" w:color="auto"/>
        <w:right w:val="none" w:sz="0" w:space="0" w:color="auto"/>
      </w:divBdr>
    </w:div>
    <w:div w:id="1277054764">
      <w:bodyDiv w:val="1"/>
      <w:marLeft w:val="0"/>
      <w:marRight w:val="0"/>
      <w:marTop w:val="0"/>
      <w:marBottom w:val="0"/>
      <w:divBdr>
        <w:top w:val="none" w:sz="0" w:space="0" w:color="auto"/>
        <w:left w:val="none" w:sz="0" w:space="0" w:color="auto"/>
        <w:bottom w:val="none" w:sz="0" w:space="0" w:color="auto"/>
        <w:right w:val="none" w:sz="0" w:space="0" w:color="auto"/>
      </w:divBdr>
    </w:div>
    <w:div w:id="1919358836">
      <w:bodyDiv w:val="1"/>
      <w:marLeft w:val="0"/>
      <w:marRight w:val="0"/>
      <w:marTop w:val="0"/>
      <w:marBottom w:val="0"/>
      <w:divBdr>
        <w:top w:val="none" w:sz="0" w:space="0" w:color="auto"/>
        <w:left w:val="none" w:sz="0" w:space="0" w:color="auto"/>
        <w:bottom w:val="none" w:sz="0" w:space="0" w:color="auto"/>
        <w:right w:val="none" w:sz="0" w:space="0" w:color="auto"/>
      </w:divBdr>
    </w:div>
    <w:div w:id="2025324728">
      <w:bodyDiv w:val="1"/>
      <w:marLeft w:val="0"/>
      <w:marRight w:val="0"/>
      <w:marTop w:val="0"/>
      <w:marBottom w:val="0"/>
      <w:divBdr>
        <w:top w:val="none" w:sz="0" w:space="0" w:color="auto"/>
        <w:left w:val="none" w:sz="0" w:space="0" w:color="auto"/>
        <w:bottom w:val="none" w:sz="0" w:space="0" w:color="auto"/>
        <w:right w:val="none" w:sz="0" w:space="0" w:color="auto"/>
      </w:divBdr>
    </w:div>
    <w:div w:id="21219458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9.png"/><Relationship Id="rId3" Type="http://schemas.openxmlformats.org/officeDocument/2006/relationships/settings" Target="settings.xml"/><Relationship Id="rId21" Type="http://schemas.openxmlformats.org/officeDocument/2006/relationships/hyperlink" Target="https://datacatalog.worldbank.org/dataset/worldwide-governance-indicators" TargetMode="External"/><Relationship Id="rId7" Type="http://schemas.openxmlformats.org/officeDocument/2006/relationships/hyperlink" Target="mailto:richard.schuster@glel.carleton.ca" TargetMode="External"/><Relationship Id="rId12" Type="http://schemas.openxmlformats.org/officeDocument/2006/relationships/image" Target="media/image3.png"/><Relationship Id="rId17" Type="http://schemas.openxmlformats.org/officeDocument/2006/relationships/image" Target="media/image8.png"/><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hyperlink" Target="https://drive.google.com/file/d/1g_LePBfCbphXzTiCOXCzQtNLSSYoV6me/view?usp=sharing" TargetMode="Externa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2.png"/><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theme" Target="theme/theme1.xml"/><Relationship Id="rId10" Type="http://schemas.openxmlformats.org/officeDocument/2006/relationships/image" Target="media/image1.png"/><Relationship Id="rId19" Type="http://schemas.openxmlformats.org/officeDocument/2006/relationships/hyperlink" Target="https://drive.google.com/file/d/1eD4y4K8XG4nxnRL5fNtiTqzuqfIJ_DfB/view?usp=sharing" TargetMode="External"/><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97245DE-83D0-4AB8-9B1D-D214C6EFEE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18</Pages>
  <Words>11648</Words>
  <Characters>66395</Characters>
  <Application>Microsoft Office Word</Application>
  <DocSecurity>0</DocSecurity>
  <Lines>553</Lines>
  <Paragraphs>155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77888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Allison Binley</dc:creator>
  <cp:keywords/>
  <dc:description/>
  <cp:lastModifiedBy>Richard Schuster</cp:lastModifiedBy>
  <cp:revision>9</cp:revision>
  <dcterms:created xsi:type="dcterms:W3CDTF">2022-03-21T12:41:00Z</dcterms:created>
  <dcterms:modified xsi:type="dcterms:W3CDTF">2022-04-22T21:13:00Z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zotero-version="6.0.3"&gt;&lt;session id="IfSRSf2R"/&gt;&lt;style id="http://www.zotero.org/styles/conservation-biology" hasBibliography="1" bibliographyStyleHasBeenSet="1"/&gt;&lt;prefs&gt;&lt;pref name="fieldType" value="Field"/&gt;&lt;/prefs&gt;&lt;/data&gt;</vt:lpwstr>
  </property>
</Properties>
</file>